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49C3" w:rsidRPr="00C8453E" w:rsidRDefault="00C8453E">
      <w:pPr>
        <w:spacing w:after="0" w:line="408" w:lineRule="auto"/>
        <w:ind w:left="120"/>
        <w:jc w:val="center"/>
        <w:rPr>
          <w:lang w:val="ru-RU"/>
        </w:rPr>
      </w:pPr>
      <w:r w:rsidRPr="00C8453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949C3" w:rsidRPr="00C8453E" w:rsidRDefault="00C8453E">
      <w:pPr>
        <w:spacing w:after="0" w:line="408" w:lineRule="auto"/>
        <w:ind w:left="120"/>
        <w:jc w:val="center"/>
        <w:rPr>
          <w:lang w:val="ru-RU"/>
        </w:rPr>
      </w:pPr>
      <w:bookmarkStart w:id="0" w:name="0e3a0897-ec1f-4dee-87d9-9c76575dec40"/>
      <w:r w:rsidRPr="00C8453E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Ростовской области </w:t>
      </w:r>
      <w:bookmarkEnd w:id="0"/>
    </w:p>
    <w:p w:rsidR="006949C3" w:rsidRPr="00C8453E" w:rsidRDefault="00C8453E">
      <w:pPr>
        <w:spacing w:after="0" w:line="408" w:lineRule="auto"/>
        <w:ind w:left="120"/>
        <w:jc w:val="center"/>
        <w:rPr>
          <w:lang w:val="ru-RU"/>
        </w:rPr>
      </w:pPr>
      <w:bookmarkStart w:id="1" w:name="a38a8544-b3eb-4fe2-a122-ab9f72a9629d"/>
      <w:r w:rsidRPr="00C8453E">
        <w:rPr>
          <w:rFonts w:ascii="Times New Roman" w:hAnsi="Times New Roman"/>
          <w:b/>
          <w:color w:val="000000"/>
          <w:sz w:val="28"/>
          <w:lang w:val="ru-RU"/>
        </w:rPr>
        <w:t xml:space="preserve">Кашарский отдел образования администрации Кашарского района </w:t>
      </w:r>
      <w:bookmarkEnd w:id="1"/>
    </w:p>
    <w:p w:rsidR="006949C3" w:rsidRDefault="00C8453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6949C3" w:rsidRDefault="006949C3">
      <w:pPr>
        <w:spacing w:after="0"/>
        <w:ind w:left="120"/>
      </w:pPr>
    </w:p>
    <w:p w:rsidR="006949C3" w:rsidRDefault="006949C3">
      <w:pPr>
        <w:spacing w:after="0"/>
        <w:ind w:left="120"/>
      </w:pPr>
    </w:p>
    <w:p w:rsidR="006949C3" w:rsidRDefault="006949C3">
      <w:pPr>
        <w:spacing w:after="0"/>
        <w:ind w:left="120"/>
      </w:pPr>
    </w:p>
    <w:p w:rsidR="006949C3" w:rsidRDefault="006949C3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C8453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C8453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C8453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0E6D86" w:rsidRPr="008944ED" w:rsidRDefault="00C8453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C8453E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C8453E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C8453E" w:rsidRDefault="00C8453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№92</w:t>
            </w:r>
            <w:bookmarkStart w:id="2" w:name="_GoBack"/>
            <w:bookmarkEnd w:id="2"/>
          </w:p>
          <w:p w:rsidR="000E6D86" w:rsidRDefault="00C8453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8453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949C3" w:rsidRDefault="006949C3">
      <w:pPr>
        <w:spacing w:after="0"/>
        <w:ind w:left="120"/>
      </w:pPr>
    </w:p>
    <w:p w:rsidR="006949C3" w:rsidRDefault="006949C3">
      <w:pPr>
        <w:spacing w:after="0"/>
        <w:ind w:left="120"/>
      </w:pPr>
    </w:p>
    <w:p w:rsidR="006949C3" w:rsidRDefault="006949C3">
      <w:pPr>
        <w:spacing w:after="0"/>
        <w:ind w:left="120"/>
      </w:pPr>
    </w:p>
    <w:p w:rsidR="006949C3" w:rsidRDefault="006949C3">
      <w:pPr>
        <w:spacing w:after="0"/>
        <w:ind w:left="120"/>
      </w:pPr>
    </w:p>
    <w:p w:rsidR="006949C3" w:rsidRDefault="006949C3">
      <w:pPr>
        <w:spacing w:after="0"/>
        <w:ind w:left="120"/>
      </w:pPr>
    </w:p>
    <w:p w:rsidR="006949C3" w:rsidRDefault="00C8453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6949C3" w:rsidRDefault="00C8453E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8126493)</w:t>
      </w:r>
    </w:p>
    <w:p w:rsidR="006949C3" w:rsidRDefault="006949C3">
      <w:pPr>
        <w:spacing w:after="0"/>
        <w:ind w:left="120"/>
        <w:jc w:val="center"/>
      </w:pPr>
    </w:p>
    <w:p w:rsidR="006949C3" w:rsidRPr="00C8453E" w:rsidRDefault="00C8453E">
      <w:pPr>
        <w:spacing w:after="0" w:line="408" w:lineRule="auto"/>
        <w:ind w:left="120"/>
        <w:jc w:val="center"/>
        <w:rPr>
          <w:lang w:val="ru-RU"/>
        </w:rPr>
      </w:pPr>
      <w:r w:rsidRPr="00C8453E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«Вероятность и статистика. </w:t>
      </w:r>
    </w:p>
    <w:p w:rsidR="006949C3" w:rsidRPr="00C8453E" w:rsidRDefault="00C8453E">
      <w:pPr>
        <w:spacing w:after="0" w:line="408" w:lineRule="auto"/>
        <w:ind w:left="120"/>
        <w:jc w:val="center"/>
        <w:rPr>
          <w:lang w:val="ru-RU"/>
        </w:rPr>
      </w:pPr>
      <w:r w:rsidRPr="00C8453E">
        <w:rPr>
          <w:rFonts w:ascii="Times New Roman" w:hAnsi="Times New Roman"/>
          <w:b/>
          <w:color w:val="000000"/>
          <w:sz w:val="28"/>
          <w:lang w:val="ru-RU"/>
        </w:rPr>
        <w:t>Базовый уровень»</w:t>
      </w:r>
    </w:p>
    <w:p w:rsidR="006949C3" w:rsidRPr="00C8453E" w:rsidRDefault="00C8453E">
      <w:pPr>
        <w:spacing w:after="0" w:line="408" w:lineRule="auto"/>
        <w:ind w:left="120"/>
        <w:jc w:val="center"/>
        <w:rPr>
          <w:lang w:val="ru-RU"/>
        </w:rPr>
      </w:pPr>
      <w:r w:rsidRPr="00C8453E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6949C3" w:rsidRPr="00C8453E" w:rsidRDefault="006949C3">
      <w:pPr>
        <w:spacing w:after="0"/>
        <w:ind w:left="120"/>
        <w:jc w:val="center"/>
        <w:rPr>
          <w:lang w:val="ru-RU"/>
        </w:rPr>
      </w:pPr>
    </w:p>
    <w:p w:rsidR="006949C3" w:rsidRPr="00C8453E" w:rsidRDefault="006949C3">
      <w:pPr>
        <w:spacing w:after="0"/>
        <w:ind w:left="120"/>
        <w:jc w:val="center"/>
        <w:rPr>
          <w:lang w:val="ru-RU"/>
        </w:rPr>
      </w:pPr>
    </w:p>
    <w:p w:rsidR="006949C3" w:rsidRPr="00C8453E" w:rsidRDefault="006949C3">
      <w:pPr>
        <w:spacing w:after="0"/>
        <w:ind w:left="120"/>
        <w:jc w:val="center"/>
        <w:rPr>
          <w:lang w:val="ru-RU"/>
        </w:rPr>
      </w:pPr>
    </w:p>
    <w:p w:rsidR="006949C3" w:rsidRPr="00C8453E" w:rsidRDefault="006949C3">
      <w:pPr>
        <w:spacing w:after="0"/>
        <w:ind w:left="120"/>
        <w:jc w:val="center"/>
        <w:rPr>
          <w:lang w:val="ru-RU"/>
        </w:rPr>
      </w:pPr>
    </w:p>
    <w:p w:rsidR="006949C3" w:rsidRPr="00C8453E" w:rsidRDefault="006949C3">
      <w:pPr>
        <w:spacing w:after="0"/>
        <w:ind w:left="120"/>
        <w:jc w:val="center"/>
        <w:rPr>
          <w:lang w:val="ru-RU"/>
        </w:rPr>
      </w:pPr>
    </w:p>
    <w:p w:rsidR="006949C3" w:rsidRPr="00C8453E" w:rsidRDefault="006949C3">
      <w:pPr>
        <w:spacing w:after="0"/>
        <w:ind w:left="120"/>
        <w:jc w:val="center"/>
        <w:rPr>
          <w:lang w:val="ru-RU"/>
        </w:rPr>
      </w:pPr>
    </w:p>
    <w:p w:rsidR="006949C3" w:rsidRPr="00C8453E" w:rsidRDefault="006949C3">
      <w:pPr>
        <w:spacing w:after="0"/>
        <w:ind w:left="120"/>
        <w:jc w:val="center"/>
        <w:rPr>
          <w:lang w:val="ru-RU"/>
        </w:rPr>
      </w:pPr>
    </w:p>
    <w:p w:rsidR="006949C3" w:rsidRPr="00C8453E" w:rsidRDefault="006949C3">
      <w:pPr>
        <w:spacing w:after="0"/>
        <w:ind w:left="120"/>
        <w:jc w:val="center"/>
        <w:rPr>
          <w:lang w:val="ru-RU"/>
        </w:rPr>
      </w:pPr>
    </w:p>
    <w:p w:rsidR="006949C3" w:rsidRPr="00C8453E" w:rsidRDefault="006949C3">
      <w:pPr>
        <w:spacing w:after="0"/>
        <w:ind w:left="120"/>
        <w:jc w:val="center"/>
        <w:rPr>
          <w:lang w:val="ru-RU"/>
        </w:rPr>
      </w:pPr>
    </w:p>
    <w:p w:rsidR="006949C3" w:rsidRPr="00C8453E" w:rsidRDefault="006949C3">
      <w:pPr>
        <w:spacing w:after="0"/>
        <w:ind w:left="120"/>
        <w:jc w:val="center"/>
        <w:rPr>
          <w:lang w:val="ru-RU"/>
        </w:rPr>
      </w:pPr>
    </w:p>
    <w:p w:rsidR="006949C3" w:rsidRPr="00C8453E" w:rsidRDefault="006949C3">
      <w:pPr>
        <w:spacing w:after="0"/>
        <w:ind w:left="120"/>
        <w:jc w:val="center"/>
        <w:rPr>
          <w:lang w:val="ru-RU"/>
        </w:rPr>
      </w:pPr>
    </w:p>
    <w:p w:rsidR="006949C3" w:rsidRPr="00C8453E" w:rsidRDefault="006949C3">
      <w:pPr>
        <w:spacing w:after="0"/>
        <w:ind w:left="120"/>
        <w:jc w:val="center"/>
        <w:rPr>
          <w:lang w:val="ru-RU"/>
        </w:rPr>
      </w:pPr>
    </w:p>
    <w:p w:rsidR="006949C3" w:rsidRPr="00C8453E" w:rsidRDefault="00C8453E">
      <w:pPr>
        <w:spacing w:after="0"/>
        <w:ind w:left="120"/>
        <w:jc w:val="center"/>
        <w:rPr>
          <w:lang w:val="ru-RU"/>
        </w:rPr>
      </w:pPr>
      <w:bookmarkStart w:id="3" w:name="cb952a50-2e5e-4873-8488-e41a5f7fa479"/>
      <w:r w:rsidRPr="00C8453E">
        <w:rPr>
          <w:rFonts w:ascii="Times New Roman" w:hAnsi="Times New Roman"/>
          <w:b/>
          <w:color w:val="000000"/>
          <w:sz w:val="28"/>
          <w:lang w:val="ru-RU"/>
        </w:rPr>
        <w:t xml:space="preserve">с. Кашары </w:t>
      </w:r>
      <w:bookmarkStart w:id="4" w:name="ca02f4d8-9bf2-4553-b579-5a8d08367a0f"/>
      <w:bookmarkEnd w:id="3"/>
      <w:r w:rsidRPr="00C8453E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6949C3" w:rsidRPr="00C8453E" w:rsidRDefault="006949C3">
      <w:pPr>
        <w:spacing w:after="0"/>
        <w:ind w:left="120"/>
        <w:rPr>
          <w:lang w:val="ru-RU"/>
        </w:rPr>
      </w:pPr>
    </w:p>
    <w:p w:rsidR="006949C3" w:rsidRPr="00C8453E" w:rsidRDefault="006949C3">
      <w:pPr>
        <w:rPr>
          <w:lang w:val="ru-RU"/>
        </w:rPr>
        <w:sectPr w:rsidR="006949C3" w:rsidRPr="00C8453E">
          <w:pgSz w:w="11906" w:h="16383"/>
          <w:pgMar w:top="1134" w:right="850" w:bottom="1134" w:left="1701" w:header="720" w:footer="720" w:gutter="0"/>
          <w:cols w:space="720"/>
        </w:sectPr>
      </w:pPr>
      <w:bookmarkStart w:id="5" w:name="block-64655737"/>
    </w:p>
    <w:p w:rsidR="006949C3" w:rsidRPr="00C8453E" w:rsidRDefault="00C8453E">
      <w:pPr>
        <w:spacing w:after="0" w:line="264" w:lineRule="auto"/>
        <w:ind w:left="120"/>
        <w:jc w:val="both"/>
        <w:rPr>
          <w:lang w:val="ru-RU"/>
        </w:rPr>
      </w:pPr>
      <w:bookmarkStart w:id="6" w:name="block-64655738"/>
      <w:bookmarkEnd w:id="5"/>
      <w:r w:rsidRPr="00C8453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949C3" w:rsidRPr="00C8453E" w:rsidRDefault="006949C3">
      <w:pPr>
        <w:spacing w:after="0" w:line="264" w:lineRule="auto"/>
        <w:ind w:left="120"/>
        <w:jc w:val="both"/>
        <w:rPr>
          <w:lang w:val="ru-RU"/>
        </w:rPr>
      </w:pPr>
    </w:p>
    <w:p w:rsidR="006949C3" w:rsidRPr="00C8453E" w:rsidRDefault="00C8453E">
      <w:pPr>
        <w:spacing w:after="0" w:line="264" w:lineRule="auto"/>
        <w:ind w:firstLine="600"/>
        <w:jc w:val="both"/>
        <w:rPr>
          <w:lang w:val="ru-RU"/>
        </w:rPr>
      </w:pPr>
      <w:bookmarkStart w:id="7" w:name="_Toc118726574"/>
      <w:bookmarkEnd w:id="7"/>
      <w:r w:rsidRPr="00C8453E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«Вероятность и статистика»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</w:t>
      </w:r>
      <w:r w:rsidRPr="00C8453E">
        <w:rPr>
          <w:rFonts w:ascii="Times New Roman" w:hAnsi="Times New Roman"/>
          <w:color w:val="000000"/>
          <w:sz w:val="28"/>
          <w:lang w:val="ru-RU"/>
        </w:rPr>
        <w:t>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</w:t>
      </w:r>
      <w:r w:rsidRPr="00C8453E">
        <w:rPr>
          <w:rFonts w:ascii="Times New Roman" w:hAnsi="Times New Roman"/>
          <w:color w:val="000000"/>
          <w:sz w:val="28"/>
          <w:lang w:val="ru-RU"/>
        </w:rPr>
        <w:t xml:space="preserve"> и познавательного развития личности обучающихся. </w:t>
      </w:r>
    </w:p>
    <w:p w:rsidR="006949C3" w:rsidRPr="00C8453E" w:rsidRDefault="006949C3">
      <w:pPr>
        <w:spacing w:after="0" w:line="264" w:lineRule="auto"/>
        <w:ind w:left="120"/>
        <w:jc w:val="both"/>
        <w:rPr>
          <w:lang w:val="ru-RU"/>
        </w:rPr>
      </w:pPr>
    </w:p>
    <w:p w:rsidR="006949C3" w:rsidRPr="00C8453E" w:rsidRDefault="00C8453E">
      <w:pPr>
        <w:spacing w:after="0" w:line="264" w:lineRule="auto"/>
        <w:ind w:left="120"/>
        <w:jc w:val="both"/>
        <w:rPr>
          <w:lang w:val="ru-RU"/>
        </w:rPr>
      </w:pPr>
      <w:bookmarkStart w:id="8" w:name="_Toc118726606"/>
      <w:bookmarkEnd w:id="8"/>
      <w:r w:rsidRPr="00C8453E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6949C3" w:rsidRPr="00C8453E" w:rsidRDefault="006949C3">
      <w:pPr>
        <w:spacing w:after="0" w:line="264" w:lineRule="auto"/>
        <w:ind w:left="120"/>
        <w:jc w:val="both"/>
        <w:rPr>
          <w:lang w:val="ru-RU"/>
        </w:rPr>
      </w:pPr>
    </w:p>
    <w:p w:rsidR="006949C3" w:rsidRPr="00C8453E" w:rsidRDefault="00C8453E">
      <w:pPr>
        <w:spacing w:after="0" w:line="264" w:lineRule="auto"/>
        <w:ind w:firstLine="600"/>
        <w:jc w:val="both"/>
        <w:rPr>
          <w:lang w:val="ru-RU"/>
        </w:rPr>
      </w:pPr>
      <w:r w:rsidRPr="00C8453E">
        <w:rPr>
          <w:rFonts w:ascii="Times New Roman" w:hAnsi="Times New Roman"/>
          <w:color w:val="000000"/>
          <w:sz w:val="28"/>
          <w:lang w:val="ru-RU"/>
        </w:rPr>
        <w:t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</w:t>
      </w:r>
      <w:r w:rsidRPr="00C8453E">
        <w:rPr>
          <w:rFonts w:ascii="Times New Roman" w:hAnsi="Times New Roman"/>
          <w:color w:val="000000"/>
          <w:sz w:val="28"/>
          <w:lang w:val="ru-RU"/>
        </w:rPr>
        <w:t>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</w:t>
      </w:r>
      <w:r w:rsidRPr="00C8453E">
        <w:rPr>
          <w:rFonts w:ascii="Times New Roman" w:hAnsi="Times New Roman"/>
          <w:color w:val="000000"/>
          <w:sz w:val="28"/>
          <w:lang w:val="ru-RU"/>
        </w:rPr>
        <w:t>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 w:rsidR="006949C3" w:rsidRPr="00C8453E" w:rsidRDefault="00C8453E">
      <w:pPr>
        <w:spacing w:after="0" w:line="264" w:lineRule="auto"/>
        <w:ind w:firstLine="600"/>
        <w:jc w:val="both"/>
        <w:rPr>
          <w:lang w:val="ru-RU"/>
        </w:rPr>
      </w:pPr>
      <w:r w:rsidRPr="00C8453E">
        <w:rPr>
          <w:rFonts w:ascii="Times New Roman" w:hAnsi="Times New Roman"/>
          <w:color w:val="000000"/>
          <w:sz w:val="28"/>
          <w:lang w:val="ru-RU"/>
        </w:rPr>
        <w:t xml:space="preserve">Содержание курса направлено на закрепление знаний, полученных при изучении курса основной школы и </w:t>
      </w:r>
      <w:r w:rsidRPr="00C8453E">
        <w:rPr>
          <w:rFonts w:ascii="Times New Roman" w:hAnsi="Times New Roman"/>
          <w:color w:val="000000"/>
          <w:sz w:val="28"/>
          <w:lang w:val="ru-RU"/>
        </w:rPr>
        <w:t xml:space="preserve">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 w:rsidR="006949C3" w:rsidRPr="00C8453E" w:rsidRDefault="00C8453E">
      <w:pPr>
        <w:spacing w:after="0" w:line="264" w:lineRule="auto"/>
        <w:ind w:firstLine="600"/>
        <w:jc w:val="both"/>
        <w:rPr>
          <w:lang w:val="ru-RU"/>
        </w:rPr>
      </w:pPr>
      <w:r w:rsidRPr="00C8453E">
        <w:rPr>
          <w:rFonts w:ascii="Times New Roman" w:hAnsi="Times New Roman"/>
          <w:color w:val="000000"/>
          <w:sz w:val="28"/>
          <w:lang w:val="ru-RU"/>
        </w:rPr>
        <w:t xml:space="preserve">В соответствии с указанными целями в структуре учебного курса «Вероятность и статистика» средней школы на базовом </w:t>
      </w:r>
      <w:r w:rsidRPr="00C8453E">
        <w:rPr>
          <w:rFonts w:ascii="Times New Roman" w:hAnsi="Times New Roman"/>
          <w:color w:val="000000"/>
          <w:sz w:val="28"/>
          <w:lang w:val="ru-RU"/>
        </w:rPr>
        <w:t>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:rsidR="006949C3" w:rsidRPr="00C8453E" w:rsidRDefault="00C8453E">
      <w:pPr>
        <w:spacing w:after="0" w:line="264" w:lineRule="auto"/>
        <w:ind w:firstLine="600"/>
        <w:jc w:val="both"/>
        <w:rPr>
          <w:lang w:val="ru-RU"/>
        </w:rPr>
      </w:pPr>
      <w:r w:rsidRPr="00C8453E">
        <w:rPr>
          <w:rFonts w:ascii="Times New Roman" w:hAnsi="Times New Roman"/>
          <w:color w:val="000000"/>
          <w:sz w:val="28"/>
          <w:lang w:val="ru-RU"/>
        </w:rPr>
        <w:t>Важную часть курса занимает изучение геометрического и биномиального распределений и знакомство с их непрерывными аналог</w:t>
      </w:r>
      <w:r w:rsidRPr="00C8453E">
        <w:rPr>
          <w:rFonts w:ascii="Times New Roman" w:hAnsi="Times New Roman"/>
          <w:color w:val="000000"/>
          <w:sz w:val="28"/>
          <w:lang w:val="ru-RU"/>
        </w:rPr>
        <w:t>ами ― показательным и нормальным распределениями.</w:t>
      </w:r>
    </w:p>
    <w:p w:rsidR="006949C3" w:rsidRPr="00C8453E" w:rsidRDefault="00C8453E">
      <w:pPr>
        <w:spacing w:after="0" w:line="264" w:lineRule="auto"/>
        <w:ind w:firstLine="600"/>
        <w:jc w:val="both"/>
        <w:rPr>
          <w:lang w:val="ru-RU"/>
        </w:rPr>
      </w:pPr>
      <w:r w:rsidRPr="00C8453E">
        <w:rPr>
          <w:rFonts w:ascii="Times New Roman" w:hAnsi="Times New Roman"/>
          <w:color w:val="000000"/>
          <w:sz w:val="28"/>
          <w:lang w:val="ru-RU"/>
        </w:rPr>
        <w:t xml:space="preserve">Содержание линии «Случайные события и вероятности» </w:t>
      </w:r>
      <w:r w:rsidRPr="00C8453E">
        <w:rPr>
          <w:rFonts w:ascii="Times New Roman" w:hAnsi="Times New Roman"/>
          <w:color w:val="000000"/>
          <w:sz w:val="28"/>
          <w:lang w:val="ru-RU"/>
        </w:rPr>
        <w:t>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изучения закона больших чисел – фундаментального закона, действующего в природе и обществе и имеющего м</w:t>
      </w:r>
      <w:r w:rsidRPr="00C8453E">
        <w:rPr>
          <w:rFonts w:ascii="Times New Roman" w:hAnsi="Times New Roman"/>
          <w:color w:val="000000"/>
          <w:sz w:val="28"/>
          <w:lang w:val="ru-RU"/>
        </w:rPr>
        <w:t xml:space="preserve">атематическую </w:t>
      </w:r>
      <w:r w:rsidRPr="00C8453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формализацию. Сам закон больших чисел предлагается в ознакомительной форме с минимальным использованием математического формализма. </w:t>
      </w:r>
    </w:p>
    <w:p w:rsidR="006949C3" w:rsidRPr="00C8453E" w:rsidRDefault="00C8453E">
      <w:pPr>
        <w:spacing w:after="0" w:line="264" w:lineRule="auto"/>
        <w:ind w:firstLine="600"/>
        <w:jc w:val="both"/>
        <w:rPr>
          <w:lang w:val="ru-RU"/>
        </w:rPr>
      </w:pPr>
      <w:r w:rsidRPr="00C8453E">
        <w:rPr>
          <w:rFonts w:ascii="Times New Roman" w:hAnsi="Times New Roman"/>
          <w:color w:val="000000"/>
          <w:sz w:val="28"/>
          <w:lang w:val="ru-RU"/>
        </w:rPr>
        <w:t xml:space="preserve">Темы, связанные с непрерывными случайными величинами, акцентируют внимание школьников на описании и изучении </w:t>
      </w:r>
      <w:r w:rsidRPr="00C8453E">
        <w:rPr>
          <w:rFonts w:ascii="Times New Roman" w:hAnsi="Times New Roman"/>
          <w:color w:val="000000"/>
          <w:sz w:val="28"/>
          <w:lang w:val="ru-RU"/>
        </w:rPr>
        <w:t xml:space="preserve">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ознакомительное изучение материала без доказательств применяемых фактов. </w:t>
      </w:r>
    </w:p>
    <w:p w:rsidR="006949C3" w:rsidRPr="00C8453E" w:rsidRDefault="006949C3">
      <w:pPr>
        <w:spacing w:after="0" w:line="264" w:lineRule="auto"/>
        <w:ind w:left="120"/>
        <w:jc w:val="both"/>
        <w:rPr>
          <w:lang w:val="ru-RU"/>
        </w:rPr>
      </w:pPr>
    </w:p>
    <w:p w:rsidR="006949C3" w:rsidRPr="00C8453E" w:rsidRDefault="00C8453E">
      <w:pPr>
        <w:spacing w:after="0" w:line="264" w:lineRule="auto"/>
        <w:ind w:left="120"/>
        <w:jc w:val="both"/>
        <w:rPr>
          <w:lang w:val="ru-RU"/>
        </w:rPr>
      </w:pPr>
      <w:bookmarkStart w:id="9" w:name="_Toc118726607"/>
      <w:bookmarkEnd w:id="9"/>
      <w:r w:rsidRPr="00C8453E">
        <w:rPr>
          <w:rFonts w:ascii="Times New Roman" w:hAnsi="Times New Roman"/>
          <w:b/>
          <w:color w:val="000000"/>
          <w:sz w:val="28"/>
          <w:lang w:val="ru-RU"/>
        </w:rPr>
        <w:t>МЕСТО КУРСА В УЧЕБНОМ ПЛАНЕ</w:t>
      </w:r>
    </w:p>
    <w:p w:rsidR="006949C3" w:rsidRPr="00C8453E" w:rsidRDefault="006949C3">
      <w:pPr>
        <w:spacing w:after="0" w:line="264" w:lineRule="auto"/>
        <w:ind w:left="120"/>
        <w:jc w:val="both"/>
        <w:rPr>
          <w:lang w:val="ru-RU"/>
        </w:rPr>
      </w:pPr>
    </w:p>
    <w:p w:rsidR="006949C3" w:rsidRPr="00C8453E" w:rsidRDefault="00C8453E">
      <w:pPr>
        <w:spacing w:after="0" w:line="264" w:lineRule="auto"/>
        <w:ind w:left="120"/>
        <w:jc w:val="both"/>
        <w:rPr>
          <w:lang w:val="ru-RU"/>
        </w:rPr>
      </w:pPr>
      <w:r w:rsidRPr="00C8453E">
        <w:rPr>
          <w:rFonts w:ascii="Times New Roman" w:hAnsi="Times New Roman"/>
          <w:color w:val="000000"/>
          <w:sz w:val="28"/>
          <w:lang w:val="ru-RU"/>
        </w:rPr>
        <w:t xml:space="preserve"> На из</w:t>
      </w:r>
      <w:r w:rsidRPr="00C8453E">
        <w:rPr>
          <w:rFonts w:ascii="Times New Roman" w:hAnsi="Times New Roman"/>
          <w:color w:val="000000"/>
          <w:sz w:val="28"/>
          <w:lang w:val="ru-RU"/>
        </w:rPr>
        <w:t>учение курса «Вероятность и статистика» на базовом уровне отводится 1 час в неделю в течение каждого года обучения, всего 68 учебных часов.</w:t>
      </w:r>
    </w:p>
    <w:p w:rsidR="006949C3" w:rsidRPr="00C8453E" w:rsidRDefault="006949C3">
      <w:pPr>
        <w:rPr>
          <w:lang w:val="ru-RU"/>
        </w:rPr>
        <w:sectPr w:rsidR="006949C3" w:rsidRPr="00C8453E">
          <w:pgSz w:w="11906" w:h="16383"/>
          <w:pgMar w:top="1134" w:right="850" w:bottom="1134" w:left="1701" w:header="720" w:footer="720" w:gutter="0"/>
          <w:cols w:space="720"/>
        </w:sectPr>
      </w:pPr>
    </w:p>
    <w:p w:rsidR="006949C3" w:rsidRPr="00C8453E" w:rsidRDefault="00C8453E">
      <w:pPr>
        <w:spacing w:after="0"/>
        <w:ind w:left="120"/>
        <w:rPr>
          <w:lang w:val="ru-RU"/>
        </w:rPr>
      </w:pPr>
      <w:bookmarkStart w:id="10" w:name="_Toc118726611"/>
      <w:bookmarkStart w:id="11" w:name="block-64655742"/>
      <w:bookmarkEnd w:id="6"/>
      <w:bookmarkEnd w:id="10"/>
      <w:r w:rsidRPr="00C8453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6949C3" w:rsidRPr="00C8453E" w:rsidRDefault="006949C3">
      <w:pPr>
        <w:spacing w:after="0"/>
        <w:ind w:left="120"/>
        <w:rPr>
          <w:lang w:val="ru-RU"/>
        </w:rPr>
      </w:pPr>
    </w:p>
    <w:p w:rsidR="006949C3" w:rsidRPr="00C8453E" w:rsidRDefault="00C8453E">
      <w:pPr>
        <w:spacing w:after="0"/>
        <w:ind w:left="120"/>
        <w:jc w:val="both"/>
        <w:rPr>
          <w:lang w:val="ru-RU"/>
        </w:rPr>
      </w:pPr>
      <w:r w:rsidRPr="00C8453E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6949C3" w:rsidRPr="00C8453E" w:rsidRDefault="006949C3">
      <w:pPr>
        <w:spacing w:after="0"/>
        <w:ind w:left="120"/>
        <w:jc w:val="both"/>
        <w:rPr>
          <w:lang w:val="ru-RU"/>
        </w:rPr>
      </w:pPr>
    </w:p>
    <w:p w:rsidR="006949C3" w:rsidRPr="00C8453E" w:rsidRDefault="00C8453E">
      <w:pPr>
        <w:spacing w:after="0"/>
        <w:ind w:firstLine="600"/>
        <w:jc w:val="both"/>
        <w:rPr>
          <w:lang w:val="ru-RU"/>
        </w:rPr>
      </w:pPr>
      <w:r w:rsidRPr="00C8453E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Среднее арифметическое,</w:t>
      </w:r>
      <w:r w:rsidRPr="00C8453E">
        <w:rPr>
          <w:rFonts w:ascii="Times New Roman" w:hAnsi="Times New Roman"/>
          <w:color w:val="000000"/>
          <w:sz w:val="28"/>
          <w:lang w:val="ru-RU"/>
        </w:rPr>
        <w:t xml:space="preserve"> медиана, наибольшее и наименьшее значения, размах, дисперсия и стандартное отклонение числовых наборов. </w:t>
      </w:r>
    </w:p>
    <w:p w:rsidR="006949C3" w:rsidRPr="00C8453E" w:rsidRDefault="00C8453E">
      <w:pPr>
        <w:spacing w:after="0"/>
        <w:ind w:firstLine="600"/>
        <w:jc w:val="both"/>
        <w:rPr>
          <w:lang w:val="ru-RU"/>
        </w:rPr>
      </w:pPr>
      <w:r w:rsidRPr="00C8453E">
        <w:rPr>
          <w:rFonts w:ascii="Times New Roman" w:hAnsi="Times New Roman"/>
          <w:color w:val="000000"/>
          <w:sz w:val="28"/>
          <w:lang w:val="ru-RU"/>
        </w:rPr>
        <w:t>Случайные эксперименты (опыты) и случайные события. Элементарные события (исходы). Вероятность случайного события. Близость частоты и вероятности собы</w:t>
      </w:r>
      <w:r w:rsidRPr="00C8453E">
        <w:rPr>
          <w:rFonts w:ascii="Times New Roman" w:hAnsi="Times New Roman"/>
          <w:color w:val="000000"/>
          <w:sz w:val="28"/>
          <w:lang w:val="ru-RU"/>
        </w:rPr>
        <w:t xml:space="preserve">тий. Случайные опыты с равновозможными элементарными событиями. Вероятности событий в опытах с равновозможными элементарными событиями. </w:t>
      </w:r>
    </w:p>
    <w:p w:rsidR="006949C3" w:rsidRPr="00C8453E" w:rsidRDefault="00C8453E">
      <w:pPr>
        <w:spacing w:after="0"/>
        <w:ind w:firstLine="600"/>
        <w:jc w:val="both"/>
        <w:rPr>
          <w:lang w:val="ru-RU"/>
        </w:rPr>
      </w:pPr>
      <w:r w:rsidRPr="00C8453E">
        <w:rPr>
          <w:rFonts w:ascii="Times New Roman" w:hAnsi="Times New Roman"/>
          <w:color w:val="000000"/>
          <w:sz w:val="28"/>
          <w:lang w:val="ru-RU"/>
        </w:rPr>
        <w:t>Операции над событиями: пересечение, объединение, противоположные события. Диаграммы Эйлера. Формула сложения вероятнос</w:t>
      </w:r>
      <w:r w:rsidRPr="00C8453E">
        <w:rPr>
          <w:rFonts w:ascii="Times New Roman" w:hAnsi="Times New Roman"/>
          <w:color w:val="000000"/>
          <w:sz w:val="28"/>
          <w:lang w:val="ru-RU"/>
        </w:rPr>
        <w:t xml:space="preserve">тей. </w:t>
      </w:r>
    </w:p>
    <w:p w:rsidR="006949C3" w:rsidRPr="00C8453E" w:rsidRDefault="00C8453E">
      <w:pPr>
        <w:spacing w:after="0"/>
        <w:ind w:firstLine="600"/>
        <w:jc w:val="both"/>
        <w:rPr>
          <w:lang w:val="ru-RU"/>
        </w:rPr>
      </w:pPr>
      <w:r w:rsidRPr="00C8453E">
        <w:rPr>
          <w:rFonts w:ascii="Times New Roman" w:hAnsi="Times New Roman"/>
          <w:color w:val="000000"/>
          <w:sz w:val="28"/>
          <w:lang w:val="ru-RU"/>
        </w:rPr>
        <w:t>Условная вероятность. Умножение вероятностей. Дерево случайного эксперимента. Формула полной вероятности. Независимые события.</w:t>
      </w:r>
    </w:p>
    <w:p w:rsidR="006949C3" w:rsidRPr="00C8453E" w:rsidRDefault="00C8453E">
      <w:pPr>
        <w:spacing w:after="0"/>
        <w:ind w:firstLine="600"/>
        <w:jc w:val="both"/>
        <w:rPr>
          <w:lang w:val="ru-RU"/>
        </w:rPr>
      </w:pPr>
      <w:r w:rsidRPr="00C8453E">
        <w:rPr>
          <w:rFonts w:ascii="Times New Roman" w:hAnsi="Times New Roman"/>
          <w:color w:val="000000"/>
          <w:sz w:val="28"/>
          <w:lang w:val="ru-RU"/>
        </w:rPr>
        <w:t>Комбинаторное правило умножения. Перестановки и факториал. Число сочетаний. Треугольник Паскаля. Формула бинома Ньютона.</w:t>
      </w:r>
    </w:p>
    <w:p w:rsidR="006949C3" w:rsidRPr="00C8453E" w:rsidRDefault="00C8453E">
      <w:pPr>
        <w:spacing w:after="0"/>
        <w:ind w:firstLine="600"/>
        <w:jc w:val="both"/>
        <w:rPr>
          <w:lang w:val="ru-RU"/>
        </w:rPr>
      </w:pPr>
      <w:r w:rsidRPr="00C8453E">
        <w:rPr>
          <w:rFonts w:ascii="Times New Roman" w:hAnsi="Times New Roman"/>
          <w:color w:val="000000"/>
          <w:sz w:val="28"/>
          <w:lang w:val="ru-RU"/>
        </w:rPr>
        <w:t>Би</w:t>
      </w:r>
      <w:r w:rsidRPr="00C8453E">
        <w:rPr>
          <w:rFonts w:ascii="Times New Roman" w:hAnsi="Times New Roman"/>
          <w:color w:val="000000"/>
          <w:sz w:val="28"/>
          <w:lang w:val="ru-RU"/>
        </w:rPr>
        <w:t xml:space="preserve">нарный случайный опыт (испытание), успех и неудача. Независимые испытания. Серия независимых испытаний до первого успеха. Серия независимых испытаний Бернулли. </w:t>
      </w:r>
    </w:p>
    <w:p w:rsidR="006949C3" w:rsidRPr="00C8453E" w:rsidRDefault="00C8453E">
      <w:pPr>
        <w:spacing w:after="0"/>
        <w:ind w:firstLine="600"/>
        <w:jc w:val="both"/>
        <w:rPr>
          <w:lang w:val="ru-RU"/>
        </w:rPr>
      </w:pPr>
      <w:r w:rsidRPr="00C8453E">
        <w:rPr>
          <w:rFonts w:ascii="Times New Roman" w:hAnsi="Times New Roman"/>
          <w:color w:val="000000"/>
          <w:sz w:val="28"/>
          <w:lang w:val="ru-RU"/>
        </w:rPr>
        <w:t>Случайная величина. Распределение вероятностей. Диаграмма распределения. Примеры распределений,</w:t>
      </w:r>
      <w:r w:rsidRPr="00C8453E">
        <w:rPr>
          <w:rFonts w:ascii="Times New Roman" w:hAnsi="Times New Roman"/>
          <w:color w:val="000000"/>
          <w:sz w:val="28"/>
          <w:lang w:val="ru-RU"/>
        </w:rPr>
        <w:t xml:space="preserve"> в том числе, геометрическое и биномиальное. </w:t>
      </w:r>
    </w:p>
    <w:p w:rsidR="006949C3" w:rsidRPr="00C8453E" w:rsidRDefault="006949C3">
      <w:pPr>
        <w:spacing w:after="0"/>
        <w:ind w:left="120"/>
        <w:jc w:val="both"/>
        <w:rPr>
          <w:lang w:val="ru-RU"/>
        </w:rPr>
      </w:pPr>
    </w:p>
    <w:p w:rsidR="006949C3" w:rsidRPr="00C8453E" w:rsidRDefault="00C8453E">
      <w:pPr>
        <w:spacing w:after="0"/>
        <w:ind w:left="120"/>
        <w:jc w:val="both"/>
        <w:rPr>
          <w:lang w:val="ru-RU"/>
        </w:rPr>
      </w:pPr>
      <w:bookmarkStart w:id="12" w:name="_Toc118726613"/>
      <w:bookmarkEnd w:id="12"/>
      <w:r w:rsidRPr="00C8453E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6949C3" w:rsidRPr="00C8453E" w:rsidRDefault="006949C3">
      <w:pPr>
        <w:spacing w:after="0"/>
        <w:ind w:left="120"/>
        <w:jc w:val="both"/>
        <w:rPr>
          <w:lang w:val="ru-RU"/>
        </w:rPr>
      </w:pPr>
    </w:p>
    <w:p w:rsidR="006949C3" w:rsidRPr="00C8453E" w:rsidRDefault="00C8453E">
      <w:pPr>
        <w:spacing w:after="0"/>
        <w:ind w:firstLine="600"/>
        <w:jc w:val="both"/>
        <w:rPr>
          <w:lang w:val="ru-RU"/>
        </w:rPr>
      </w:pPr>
      <w:bookmarkStart w:id="13" w:name="_Toc73394999"/>
      <w:bookmarkEnd w:id="13"/>
      <w:r w:rsidRPr="00C8453E">
        <w:rPr>
          <w:rFonts w:ascii="Times New Roman" w:hAnsi="Times New Roman"/>
          <w:color w:val="000000"/>
          <w:sz w:val="28"/>
          <w:lang w:val="ru-RU"/>
        </w:rPr>
        <w:t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</w:t>
      </w:r>
      <w:r w:rsidRPr="00C8453E">
        <w:rPr>
          <w:rFonts w:ascii="Times New Roman" w:hAnsi="Times New Roman"/>
          <w:color w:val="000000"/>
          <w:sz w:val="28"/>
          <w:lang w:val="ru-RU"/>
        </w:rPr>
        <w:t>атическое ожидание бинарной случайной величины. Математическое ожидание суммы случайных величин. Математическое ожидание и дисперсия геометрического и биномиального распределений.</w:t>
      </w:r>
    </w:p>
    <w:p w:rsidR="006949C3" w:rsidRPr="00C8453E" w:rsidRDefault="00C8453E">
      <w:pPr>
        <w:spacing w:after="0"/>
        <w:ind w:firstLine="600"/>
        <w:jc w:val="both"/>
        <w:rPr>
          <w:lang w:val="ru-RU"/>
        </w:rPr>
      </w:pPr>
      <w:r w:rsidRPr="00C8453E">
        <w:rPr>
          <w:rFonts w:ascii="Times New Roman" w:hAnsi="Times New Roman"/>
          <w:color w:val="000000"/>
          <w:sz w:val="28"/>
          <w:lang w:val="ru-RU"/>
        </w:rPr>
        <w:t>Закон больших чисел и его роль в науке, природе и обществе. Выборочный метод</w:t>
      </w:r>
      <w:r w:rsidRPr="00C8453E">
        <w:rPr>
          <w:rFonts w:ascii="Times New Roman" w:hAnsi="Times New Roman"/>
          <w:color w:val="000000"/>
          <w:sz w:val="28"/>
          <w:lang w:val="ru-RU"/>
        </w:rPr>
        <w:t xml:space="preserve"> исследований.</w:t>
      </w:r>
    </w:p>
    <w:p w:rsidR="006949C3" w:rsidRPr="00C8453E" w:rsidRDefault="00C8453E">
      <w:pPr>
        <w:spacing w:after="0"/>
        <w:ind w:firstLine="600"/>
        <w:jc w:val="both"/>
        <w:rPr>
          <w:lang w:val="ru-RU"/>
        </w:rPr>
      </w:pPr>
      <w:r w:rsidRPr="00C8453E">
        <w:rPr>
          <w:rFonts w:ascii="Times New Roman" w:hAnsi="Times New Roman"/>
          <w:color w:val="000000"/>
          <w:sz w:val="28"/>
          <w:lang w:val="ru-RU"/>
        </w:rPr>
        <w:t xml:space="preserve">Примеры непрерывных случайных величин. Понятие о плотности распределения. Задачи, приводящие к нормальному распределению. Понятие о нормальном распределении. </w:t>
      </w:r>
    </w:p>
    <w:p w:rsidR="006949C3" w:rsidRPr="00C8453E" w:rsidRDefault="006949C3">
      <w:pPr>
        <w:rPr>
          <w:lang w:val="ru-RU"/>
        </w:rPr>
        <w:sectPr w:rsidR="006949C3" w:rsidRPr="00C8453E">
          <w:pgSz w:w="11906" w:h="16383"/>
          <w:pgMar w:top="1134" w:right="850" w:bottom="1134" w:left="1701" w:header="720" w:footer="720" w:gutter="0"/>
          <w:cols w:space="720"/>
        </w:sectPr>
      </w:pPr>
    </w:p>
    <w:p w:rsidR="006949C3" w:rsidRPr="00C8453E" w:rsidRDefault="00C8453E">
      <w:pPr>
        <w:spacing w:after="0" w:line="264" w:lineRule="auto"/>
        <w:ind w:left="120"/>
        <w:jc w:val="both"/>
        <w:rPr>
          <w:lang w:val="ru-RU"/>
        </w:rPr>
      </w:pPr>
      <w:bookmarkStart w:id="14" w:name="_Toc118726577"/>
      <w:bookmarkStart w:id="15" w:name="block-64655741"/>
      <w:bookmarkEnd w:id="11"/>
      <w:bookmarkEnd w:id="14"/>
      <w:r w:rsidRPr="00C8453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</w:t>
      </w:r>
    </w:p>
    <w:p w:rsidR="006949C3" w:rsidRPr="00C8453E" w:rsidRDefault="006949C3">
      <w:pPr>
        <w:spacing w:after="0" w:line="264" w:lineRule="auto"/>
        <w:ind w:left="120"/>
        <w:jc w:val="both"/>
        <w:rPr>
          <w:lang w:val="ru-RU"/>
        </w:rPr>
      </w:pPr>
    </w:p>
    <w:p w:rsidR="006949C3" w:rsidRPr="00C8453E" w:rsidRDefault="00C8453E">
      <w:pPr>
        <w:spacing w:after="0" w:line="264" w:lineRule="auto"/>
        <w:ind w:left="120"/>
        <w:jc w:val="both"/>
        <w:rPr>
          <w:lang w:val="ru-RU"/>
        </w:rPr>
      </w:pPr>
      <w:bookmarkStart w:id="16" w:name="_Toc118726578"/>
      <w:bookmarkEnd w:id="16"/>
      <w:r w:rsidRPr="00C8453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949C3" w:rsidRPr="00C8453E" w:rsidRDefault="006949C3">
      <w:pPr>
        <w:spacing w:after="0" w:line="264" w:lineRule="auto"/>
        <w:ind w:left="120"/>
        <w:jc w:val="both"/>
        <w:rPr>
          <w:lang w:val="ru-RU"/>
        </w:rPr>
      </w:pPr>
    </w:p>
    <w:p w:rsidR="006949C3" w:rsidRPr="00C8453E" w:rsidRDefault="00C8453E">
      <w:pPr>
        <w:spacing w:after="0" w:line="264" w:lineRule="auto"/>
        <w:ind w:firstLine="600"/>
        <w:jc w:val="both"/>
        <w:rPr>
          <w:lang w:val="ru-RU"/>
        </w:rPr>
      </w:pPr>
      <w:r w:rsidRPr="00C8453E">
        <w:rPr>
          <w:rFonts w:ascii="Times New Roman" w:hAnsi="Times New Roman"/>
          <w:color w:val="000000"/>
          <w:sz w:val="28"/>
          <w:lang w:val="ru-RU"/>
        </w:rPr>
        <w:t>Личностные результаты освоен</w:t>
      </w:r>
      <w:r w:rsidRPr="00C8453E">
        <w:rPr>
          <w:rFonts w:ascii="Times New Roman" w:hAnsi="Times New Roman"/>
          <w:color w:val="000000"/>
          <w:sz w:val="28"/>
          <w:lang w:val="ru-RU"/>
        </w:rPr>
        <w:t>ия программы учебного предмета «Математика» характеризуются:</w:t>
      </w:r>
    </w:p>
    <w:p w:rsidR="006949C3" w:rsidRPr="00C8453E" w:rsidRDefault="00C8453E">
      <w:pPr>
        <w:spacing w:after="0" w:line="264" w:lineRule="auto"/>
        <w:ind w:firstLine="600"/>
        <w:jc w:val="both"/>
        <w:rPr>
          <w:lang w:val="ru-RU"/>
        </w:rPr>
      </w:pPr>
      <w:r w:rsidRPr="00C8453E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:rsidR="006949C3" w:rsidRPr="00C8453E" w:rsidRDefault="00C8453E">
      <w:pPr>
        <w:spacing w:after="0" w:line="264" w:lineRule="auto"/>
        <w:ind w:firstLine="600"/>
        <w:jc w:val="both"/>
        <w:rPr>
          <w:lang w:val="ru-RU"/>
        </w:rPr>
      </w:pPr>
      <w:r w:rsidRPr="00C8453E">
        <w:rPr>
          <w:rFonts w:ascii="Times New Roman" w:hAnsi="Times New Roman"/>
          <w:color w:val="000000"/>
          <w:sz w:val="28"/>
          <w:lang w:val="ru-RU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</w:t>
      </w:r>
      <w:r w:rsidRPr="00C8453E">
        <w:rPr>
          <w:rFonts w:ascii="Times New Roman" w:hAnsi="Times New Roman"/>
          <w:color w:val="000000"/>
          <w:sz w:val="28"/>
          <w:lang w:val="ru-RU"/>
        </w:rPr>
        <w:t>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6949C3" w:rsidRPr="00C8453E" w:rsidRDefault="00C8453E">
      <w:pPr>
        <w:spacing w:after="0" w:line="264" w:lineRule="auto"/>
        <w:ind w:firstLine="600"/>
        <w:jc w:val="both"/>
        <w:rPr>
          <w:lang w:val="ru-RU"/>
        </w:rPr>
      </w:pPr>
      <w:r w:rsidRPr="00C8453E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:rsidR="006949C3" w:rsidRPr="00C8453E" w:rsidRDefault="00C8453E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C8453E">
        <w:rPr>
          <w:rFonts w:ascii="Times New Roman" w:hAnsi="Times New Roman"/>
          <w:color w:val="000000"/>
          <w:sz w:val="28"/>
          <w:lang w:val="ru-RU"/>
        </w:rPr>
        <w:t>сформированностью российской гражданской идентичност</w:t>
      </w:r>
      <w:r w:rsidRPr="00C8453E">
        <w:rPr>
          <w:rFonts w:ascii="Times New Roman" w:hAnsi="Times New Roman"/>
          <w:color w:val="000000"/>
          <w:sz w:val="28"/>
          <w:lang w:val="ru-RU"/>
        </w:rPr>
        <w:t>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6949C3" w:rsidRPr="00C8453E" w:rsidRDefault="00C8453E">
      <w:pPr>
        <w:spacing w:after="0" w:line="264" w:lineRule="auto"/>
        <w:ind w:firstLine="600"/>
        <w:jc w:val="both"/>
        <w:rPr>
          <w:lang w:val="ru-RU"/>
        </w:rPr>
      </w:pPr>
      <w:r w:rsidRPr="00C8453E">
        <w:rPr>
          <w:rFonts w:ascii="Times New Roman" w:hAnsi="Times New Roman"/>
          <w:b/>
          <w:color w:val="000000"/>
          <w:sz w:val="28"/>
          <w:lang w:val="ru-RU"/>
        </w:rPr>
        <w:t xml:space="preserve">Духовно-нравственного </w:t>
      </w:r>
      <w:r w:rsidRPr="00C8453E">
        <w:rPr>
          <w:rFonts w:ascii="Times New Roman" w:hAnsi="Times New Roman"/>
          <w:b/>
          <w:color w:val="000000"/>
          <w:sz w:val="28"/>
          <w:lang w:val="ru-RU"/>
        </w:rPr>
        <w:t>воспитания:</w:t>
      </w:r>
    </w:p>
    <w:p w:rsidR="006949C3" w:rsidRPr="00C8453E" w:rsidRDefault="00C8453E">
      <w:pPr>
        <w:spacing w:after="0" w:line="264" w:lineRule="auto"/>
        <w:ind w:firstLine="600"/>
        <w:jc w:val="both"/>
        <w:rPr>
          <w:lang w:val="ru-RU"/>
        </w:rPr>
      </w:pPr>
      <w:r w:rsidRPr="00C8453E">
        <w:rPr>
          <w:rFonts w:ascii="Times New Roman" w:hAnsi="Times New Roman"/>
          <w:color w:val="000000"/>
          <w:sz w:val="28"/>
          <w:lang w:val="ru-RU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</w:t>
      </w:r>
      <w:r w:rsidRPr="00C8453E">
        <w:rPr>
          <w:rFonts w:ascii="Times New Roman" w:hAnsi="Times New Roman"/>
          <w:color w:val="000000"/>
          <w:sz w:val="28"/>
          <w:lang w:val="ru-RU"/>
        </w:rPr>
        <w:t xml:space="preserve"> будущего.</w:t>
      </w:r>
    </w:p>
    <w:p w:rsidR="006949C3" w:rsidRPr="00C8453E" w:rsidRDefault="00C8453E">
      <w:pPr>
        <w:spacing w:after="0" w:line="264" w:lineRule="auto"/>
        <w:ind w:firstLine="600"/>
        <w:jc w:val="both"/>
        <w:rPr>
          <w:lang w:val="ru-RU"/>
        </w:rPr>
      </w:pPr>
      <w:r w:rsidRPr="00C8453E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:rsidR="006949C3" w:rsidRPr="00C8453E" w:rsidRDefault="00C8453E">
      <w:pPr>
        <w:spacing w:after="0" w:line="264" w:lineRule="auto"/>
        <w:ind w:firstLine="600"/>
        <w:jc w:val="both"/>
        <w:rPr>
          <w:lang w:val="ru-RU"/>
        </w:rPr>
      </w:pPr>
      <w:r w:rsidRPr="00C8453E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6949C3" w:rsidRPr="00C8453E" w:rsidRDefault="00C8453E">
      <w:pPr>
        <w:spacing w:after="0" w:line="264" w:lineRule="auto"/>
        <w:ind w:firstLine="600"/>
        <w:jc w:val="both"/>
        <w:rPr>
          <w:lang w:val="ru-RU"/>
        </w:rPr>
      </w:pPr>
      <w:r w:rsidRPr="00C8453E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:rsidR="006949C3" w:rsidRPr="00C8453E" w:rsidRDefault="00C8453E">
      <w:pPr>
        <w:spacing w:after="0" w:line="264" w:lineRule="auto"/>
        <w:ind w:firstLine="600"/>
        <w:jc w:val="both"/>
        <w:rPr>
          <w:lang w:val="ru-RU"/>
        </w:rPr>
      </w:pPr>
      <w:r w:rsidRPr="00C8453E">
        <w:rPr>
          <w:rFonts w:ascii="Times New Roman" w:hAnsi="Times New Roman"/>
          <w:color w:val="000000"/>
          <w:sz w:val="28"/>
          <w:lang w:val="ru-RU"/>
        </w:rPr>
        <w:t>сформир</w:t>
      </w:r>
      <w:r w:rsidRPr="00C8453E">
        <w:rPr>
          <w:rFonts w:ascii="Times New Roman" w:hAnsi="Times New Roman"/>
          <w:color w:val="000000"/>
          <w:sz w:val="28"/>
          <w:lang w:val="ru-RU"/>
        </w:rPr>
        <w:t>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</w:t>
      </w:r>
      <w:r w:rsidRPr="00C8453E">
        <w:rPr>
          <w:rFonts w:ascii="Times New Roman" w:hAnsi="Times New Roman"/>
          <w:color w:val="000000"/>
          <w:sz w:val="28"/>
          <w:lang w:val="ru-RU"/>
        </w:rPr>
        <w:t>енствования, при занятиях спортивно-оздоровительной деятельностью.</w:t>
      </w:r>
    </w:p>
    <w:p w:rsidR="006949C3" w:rsidRPr="00C8453E" w:rsidRDefault="00C8453E">
      <w:pPr>
        <w:spacing w:after="0" w:line="264" w:lineRule="auto"/>
        <w:ind w:firstLine="600"/>
        <w:jc w:val="both"/>
        <w:rPr>
          <w:lang w:val="ru-RU"/>
        </w:rPr>
      </w:pPr>
      <w:r w:rsidRPr="00C8453E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:rsidR="006949C3" w:rsidRPr="00C8453E" w:rsidRDefault="00C8453E">
      <w:pPr>
        <w:spacing w:after="0" w:line="264" w:lineRule="auto"/>
        <w:ind w:firstLine="600"/>
        <w:jc w:val="both"/>
        <w:rPr>
          <w:lang w:val="ru-RU"/>
        </w:rPr>
      </w:pPr>
      <w:r w:rsidRPr="00C8453E">
        <w:rPr>
          <w:rFonts w:ascii="Times New Roman" w:hAnsi="Times New Roman"/>
          <w:color w:val="000000"/>
          <w:sz w:val="28"/>
          <w:lang w:val="ru-RU"/>
        </w:rPr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</w:t>
      </w:r>
      <w:r w:rsidRPr="00C8453E">
        <w:rPr>
          <w:rFonts w:ascii="Times New Roman" w:hAnsi="Times New Roman"/>
          <w:color w:val="000000"/>
          <w:sz w:val="28"/>
          <w:lang w:val="ru-RU"/>
        </w:rPr>
        <w:t xml:space="preserve">ршать осознанный выбор будущей профессии и реализовывать собственные жизненные планы; </w:t>
      </w:r>
      <w:r w:rsidRPr="00C8453E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</w:t>
      </w:r>
      <w:r w:rsidRPr="00C8453E">
        <w:rPr>
          <w:rFonts w:ascii="Times New Roman" w:hAnsi="Times New Roman"/>
          <w:color w:val="000000"/>
          <w:sz w:val="28"/>
          <w:lang w:val="ru-RU"/>
        </w:rPr>
        <w:t>ческой направленности.</w:t>
      </w:r>
    </w:p>
    <w:p w:rsidR="006949C3" w:rsidRPr="00C8453E" w:rsidRDefault="00C8453E">
      <w:pPr>
        <w:spacing w:after="0" w:line="264" w:lineRule="auto"/>
        <w:ind w:firstLine="600"/>
        <w:jc w:val="both"/>
        <w:rPr>
          <w:lang w:val="ru-RU"/>
        </w:rPr>
      </w:pPr>
      <w:r w:rsidRPr="00C8453E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:rsidR="006949C3" w:rsidRPr="00C8453E" w:rsidRDefault="00C8453E">
      <w:pPr>
        <w:spacing w:after="0" w:line="264" w:lineRule="auto"/>
        <w:ind w:firstLine="600"/>
        <w:jc w:val="both"/>
        <w:rPr>
          <w:lang w:val="ru-RU"/>
        </w:rPr>
      </w:pPr>
      <w:r w:rsidRPr="00C8453E">
        <w:rPr>
          <w:rFonts w:ascii="Times New Roman" w:hAnsi="Times New Roman"/>
          <w:color w:val="000000"/>
          <w:sz w:val="28"/>
          <w:lang w:val="ru-RU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</w:t>
      </w:r>
      <w:r w:rsidRPr="00C8453E">
        <w:rPr>
          <w:rFonts w:ascii="Times New Roman" w:hAnsi="Times New Roman"/>
          <w:color w:val="000000"/>
          <w:sz w:val="28"/>
          <w:lang w:val="ru-RU"/>
        </w:rPr>
        <w:t>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6949C3" w:rsidRPr="00C8453E" w:rsidRDefault="00C8453E">
      <w:pPr>
        <w:spacing w:after="0" w:line="264" w:lineRule="auto"/>
        <w:ind w:firstLine="600"/>
        <w:jc w:val="both"/>
        <w:rPr>
          <w:lang w:val="ru-RU"/>
        </w:rPr>
      </w:pPr>
      <w:r w:rsidRPr="00C8453E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  <w:r w:rsidRPr="00C8453E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6949C3" w:rsidRPr="00C8453E" w:rsidRDefault="00C8453E">
      <w:pPr>
        <w:spacing w:after="0" w:line="264" w:lineRule="auto"/>
        <w:ind w:firstLine="600"/>
        <w:jc w:val="both"/>
        <w:rPr>
          <w:lang w:val="ru-RU"/>
        </w:rPr>
      </w:pPr>
      <w:r w:rsidRPr="00C8453E">
        <w:rPr>
          <w:rFonts w:ascii="Times New Roman" w:hAnsi="Times New Roman"/>
          <w:color w:val="000000"/>
          <w:sz w:val="28"/>
          <w:lang w:val="ru-RU"/>
        </w:rPr>
        <w:t xml:space="preserve">сформированностью мировоззрения, соответствующего современному </w:t>
      </w:r>
      <w:r w:rsidRPr="00C8453E">
        <w:rPr>
          <w:rFonts w:ascii="Times New Roman" w:hAnsi="Times New Roman"/>
          <w:color w:val="000000"/>
          <w:sz w:val="28"/>
          <w:lang w:val="ru-RU"/>
        </w:rPr>
        <w:t>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</w:t>
      </w:r>
      <w:r w:rsidRPr="00C8453E">
        <w:rPr>
          <w:rFonts w:ascii="Times New Roman" w:hAnsi="Times New Roman"/>
          <w:color w:val="000000"/>
          <w:sz w:val="28"/>
          <w:lang w:val="ru-RU"/>
        </w:rPr>
        <w:t>а; готовностью осуществлять проектную и исследовательскую деятельность индивидуально и в группе.</w:t>
      </w:r>
    </w:p>
    <w:p w:rsidR="006949C3" w:rsidRPr="00C8453E" w:rsidRDefault="006949C3">
      <w:pPr>
        <w:spacing w:after="0" w:line="264" w:lineRule="auto"/>
        <w:ind w:left="120"/>
        <w:jc w:val="both"/>
        <w:rPr>
          <w:lang w:val="ru-RU"/>
        </w:rPr>
      </w:pPr>
    </w:p>
    <w:p w:rsidR="006949C3" w:rsidRPr="00C8453E" w:rsidRDefault="00C8453E">
      <w:pPr>
        <w:spacing w:after="0" w:line="264" w:lineRule="auto"/>
        <w:ind w:left="120"/>
        <w:jc w:val="both"/>
        <w:rPr>
          <w:lang w:val="ru-RU"/>
        </w:rPr>
      </w:pPr>
      <w:bookmarkStart w:id="17" w:name="_Toc118726579"/>
      <w:bookmarkEnd w:id="17"/>
      <w:r w:rsidRPr="00C8453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949C3" w:rsidRPr="00C8453E" w:rsidRDefault="006949C3">
      <w:pPr>
        <w:spacing w:after="0" w:line="264" w:lineRule="auto"/>
        <w:ind w:left="120"/>
        <w:jc w:val="both"/>
        <w:rPr>
          <w:lang w:val="ru-RU"/>
        </w:rPr>
      </w:pPr>
    </w:p>
    <w:p w:rsidR="006949C3" w:rsidRPr="00C8453E" w:rsidRDefault="00C8453E">
      <w:pPr>
        <w:spacing w:after="0" w:line="264" w:lineRule="auto"/>
        <w:ind w:firstLine="600"/>
        <w:jc w:val="both"/>
        <w:rPr>
          <w:lang w:val="ru-RU"/>
        </w:rPr>
      </w:pPr>
      <w:r w:rsidRPr="00C8453E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C8453E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</w:t>
      </w:r>
      <w:r w:rsidRPr="00C8453E">
        <w:rPr>
          <w:rFonts w:ascii="Times New Roman" w:hAnsi="Times New Roman"/>
          <w:b/>
          <w:i/>
          <w:color w:val="000000"/>
          <w:sz w:val="28"/>
          <w:lang w:val="ru-RU"/>
        </w:rPr>
        <w:t>ми</w:t>
      </w:r>
      <w:r w:rsidRPr="00C8453E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6949C3" w:rsidRPr="00C8453E" w:rsidRDefault="00C8453E">
      <w:pPr>
        <w:spacing w:after="0" w:line="264" w:lineRule="auto"/>
        <w:ind w:firstLine="600"/>
        <w:jc w:val="both"/>
        <w:rPr>
          <w:lang w:val="ru-RU"/>
        </w:rPr>
      </w:pPr>
      <w:r w:rsidRPr="00C8453E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C8453E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C8453E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C8453E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</w:t>
      </w:r>
      <w:r w:rsidRPr="00C8453E">
        <w:rPr>
          <w:rFonts w:ascii="Times New Roman" w:hAnsi="Times New Roman"/>
          <w:i/>
          <w:color w:val="000000"/>
          <w:sz w:val="28"/>
          <w:lang w:val="ru-RU"/>
        </w:rPr>
        <w:t>рименение логических, исследовательских операций, умений работать с информацией)</w:t>
      </w:r>
      <w:r w:rsidRPr="00C8453E">
        <w:rPr>
          <w:rFonts w:ascii="Times New Roman" w:hAnsi="Times New Roman"/>
          <w:color w:val="000000"/>
          <w:sz w:val="28"/>
          <w:lang w:val="ru-RU"/>
        </w:rPr>
        <w:t>.</w:t>
      </w:r>
    </w:p>
    <w:p w:rsidR="006949C3" w:rsidRDefault="00C8453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6949C3" w:rsidRPr="00C8453E" w:rsidRDefault="00C8453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8453E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существенные признаки математических объектов, понятий, отношений между понятиями; формулировать определения понятий; </w:t>
      </w:r>
      <w:r w:rsidRPr="00C8453E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6949C3" w:rsidRPr="00C8453E" w:rsidRDefault="00C8453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8453E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6949C3" w:rsidRPr="00C8453E" w:rsidRDefault="00C8453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8453E">
        <w:rPr>
          <w:rFonts w:ascii="Times New Roman" w:hAnsi="Times New Roman"/>
          <w:color w:val="000000"/>
          <w:sz w:val="28"/>
          <w:lang w:val="ru-RU"/>
        </w:rPr>
        <w:t>выявлять мате</w:t>
      </w:r>
      <w:r w:rsidRPr="00C8453E">
        <w:rPr>
          <w:rFonts w:ascii="Times New Roman" w:hAnsi="Times New Roman"/>
          <w:color w:val="000000"/>
          <w:sz w:val="28"/>
          <w:lang w:val="ru-RU"/>
        </w:rPr>
        <w:t xml:space="preserve">матические закономерности, взаимосвязи и противоречия в фактах, данных, наблюдениях и утверждениях; </w:t>
      </w:r>
      <w:r w:rsidRPr="00C8453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предлагать критерии для выявления закономерностей и противоречий; </w:t>
      </w:r>
    </w:p>
    <w:p w:rsidR="006949C3" w:rsidRPr="00C8453E" w:rsidRDefault="00C8453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8453E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</w:t>
      </w:r>
      <w:r w:rsidRPr="00C8453E">
        <w:rPr>
          <w:rFonts w:ascii="Times New Roman" w:hAnsi="Times New Roman"/>
          <w:color w:val="000000"/>
          <w:sz w:val="28"/>
          <w:lang w:val="ru-RU"/>
        </w:rPr>
        <w:t>мозаключений по аналогии;</w:t>
      </w:r>
    </w:p>
    <w:p w:rsidR="006949C3" w:rsidRPr="00C8453E" w:rsidRDefault="00C8453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8453E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:rsidR="006949C3" w:rsidRPr="00C8453E" w:rsidRDefault="00C8453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8453E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</w:t>
      </w:r>
      <w:r w:rsidRPr="00C8453E">
        <w:rPr>
          <w:rFonts w:ascii="Times New Roman" w:hAnsi="Times New Roman"/>
          <w:color w:val="000000"/>
          <w:sz w:val="28"/>
          <w:lang w:val="ru-RU"/>
        </w:rPr>
        <w:t>адачи (сравнивать несколько вариантов решения, выбирать наиболее подходящий с учётом самостоятельно выделенных критериев).</w:t>
      </w:r>
    </w:p>
    <w:p w:rsidR="006949C3" w:rsidRDefault="00C8453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6949C3" w:rsidRPr="00C8453E" w:rsidRDefault="00C8453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8453E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</w:t>
      </w:r>
      <w:r w:rsidRPr="00C8453E">
        <w:rPr>
          <w:rFonts w:ascii="Times New Roman" w:hAnsi="Times New Roman"/>
          <w:color w:val="000000"/>
          <w:sz w:val="28"/>
          <w:lang w:val="ru-RU"/>
        </w:rPr>
        <w:t>е противоречие, проблему, устанавливать искомое и данное, формировать гипотезу, аргументировать свою позицию, мнение;</w:t>
      </w:r>
    </w:p>
    <w:p w:rsidR="006949C3" w:rsidRPr="00C8453E" w:rsidRDefault="00C8453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8453E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</w:t>
      </w:r>
      <w:r w:rsidRPr="00C8453E">
        <w:rPr>
          <w:rFonts w:ascii="Times New Roman" w:hAnsi="Times New Roman"/>
          <w:color w:val="000000"/>
          <w:sz w:val="28"/>
          <w:lang w:val="ru-RU"/>
        </w:rPr>
        <w:t xml:space="preserve"> выявлению зависимостей между объектами, явлениями, процессами;</w:t>
      </w:r>
    </w:p>
    <w:p w:rsidR="006949C3" w:rsidRPr="00C8453E" w:rsidRDefault="00C8453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8453E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6949C3" w:rsidRPr="00C8453E" w:rsidRDefault="00C8453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8453E">
        <w:rPr>
          <w:rFonts w:ascii="Times New Roman" w:hAnsi="Times New Roman"/>
          <w:color w:val="000000"/>
          <w:sz w:val="28"/>
          <w:lang w:val="ru-RU"/>
        </w:rPr>
        <w:t>прогнозировать возмож</w:t>
      </w:r>
      <w:r w:rsidRPr="00C8453E">
        <w:rPr>
          <w:rFonts w:ascii="Times New Roman" w:hAnsi="Times New Roman"/>
          <w:color w:val="000000"/>
          <w:sz w:val="28"/>
          <w:lang w:val="ru-RU"/>
        </w:rPr>
        <w:t>ное развитие процесса, а также выдвигать предположения о его развитии в новых условиях.</w:t>
      </w:r>
    </w:p>
    <w:p w:rsidR="006949C3" w:rsidRDefault="00C8453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6949C3" w:rsidRPr="00C8453E" w:rsidRDefault="00C8453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8453E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6949C3" w:rsidRPr="00C8453E" w:rsidRDefault="00C8453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8453E">
        <w:rPr>
          <w:rFonts w:ascii="Times New Roman" w:hAnsi="Times New Roman"/>
          <w:color w:val="000000"/>
          <w:sz w:val="28"/>
          <w:lang w:val="ru-RU"/>
        </w:rPr>
        <w:t xml:space="preserve">выбирать информацию из источников различных типов, </w:t>
      </w:r>
      <w:r w:rsidRPr="00C8453E">
        <w:rPr>
          <w:rFonts w:ascii="Times New Roman" w:hAnsi="Times New Roman"/>
          <w:color w:val="000000"/>
          <w:sz w:val="28"/>
          <w:lang w:val="ru-RU"/>
        </w:rPr>
        <w:t>анализировать, систематизировать и интерпретировать информацию различных видов и форм представления;</w:t>
      </w:r>
    </w:p>
    <w:p w:rsidR="006949C3" w:rsidRPr="00C8453E" w:rsidRDefault="00C8453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8453E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6949C3" w:rsidRPr="00C8453E" w:rsidRDefault="00C8453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8453E">
        <w:rPr>
          <w:rFonts w:ascii="Times New Roman" w:hAnsi="Times New Roman"/>
          <w:color w:val="000000"/>
          <w:sz w:val="28"/>
          <w:lang w:val="ru-RU"/>
        </w:rPr>
        <w:t xml:space="preserve">оценивать надёжность информации по самостоятельно </w:t>
      </w:r>
      <w:r w:rsidRPr="00C8453E">
        <w:rPr>
          <w:rFonts w:ascii="Times New Roman" w:hAnsi="Times New Roman"/>
          <w:color w:val="000000"/>
          <w:sz w:val="28"/>
          <w:lang w:val="ru-RU"/>
        </w:rPr>
        <w:t>сформулированным критериям.</w:t>
      </w:r>
    </w:p>
    <w:p w:rsidR="006949C3" w:rsidRPr="00C8453E" w:rsidRDefault="00C8453E">
      <w:pPr>
        <w:spacing w:after="0" w:line="264" w:lineRule="auto"/>
        <w:ind w:firstLine="600"/>
        <w:jc w:val="both"/>
        <w:rPr>
          <w:lang w:val="ru-RU"/>
        </w:rPr>
      </w:pPr>
      <w:r w:rsidRPr="00C8453E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C8453E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C8453E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C8453E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:rsidR="006949C3" w:rsidRDefault="00C8453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Общение:</w:t>
      </w:r>
    </w:p>
    <w:p w:rsidR="006949C3" w:rsidRPr="00C8453E" w:rsidRDefault="00C8453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8453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воспринимать и формулировать суждения в соответствии с условиями и целями общения; ясно, точно, грамотно выражать </w:t>
      </w:r>
      <w:r w:rsidRPr="00C8453E">
        <w:rPr>
          <w:rFonts w:ascii="Times New Roman" w:hAnsi="Times New Roman"/>
          <w:color w:val="000000"/>
          <w:sz w:val="28"/>
          <w:lang w:val="ru-RU"/>
        </w:rPr>
        <w:t xml:space="preserve">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6949C3" w:rsidRPr="00C8453E" w:rsidRDefault="00C8453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8453E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</w:t>
      </w:r>
      <w:r w:rsidRPr="00C8453E">
        <w:rPr>
          <w:rFonts w:ascii="Times New Roman" w:hAnsi="Times New Roman"/>
          <w:color w:val="000000"/>
          <w:sz w:val="28"/>
          <w:lang w:val="ru-RU"/>
        </w:rPr>
        <w:t>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6949C3" w:rsidRPr="00C8453E" w:rsidRDefault="00C8453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8453E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</w:t>
      </w:r>
      <w:r w:rsidRPr="00C8453E">
        <w:rPr>
          <w:rFonts w:ascii="Times New Roman" w:hAnsi="Times New Roman"/>
          <w:color w:val="000000"/>
          <w:sz w:val="28"/>
          <w:lang w:val="ru-RU"/>
        </w:rPr>
        <w:t>та; самостоятельно выбирать формат выступления с учётом задач презентации и особенностей аудитории.</w:t>
      </w:r>
    </w:p>
    <w:p w:rsidR="006949C3" w:rsidRDefault="00C8453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Сотрудничество:</w:t>
      </w:r>
    </w:p>
    <w:p w:rsidR="006949C3" w:rsidRPr="00C8453E" w:rsidRDefault="00C8453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8453E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</w:t>
      </w:r>
      <w:r w:rsidRPr="00C8453E">
        <w:rPr>
          <w:rFonts w:ascii="Times New Roman" w:hAnsi="Times New Roman"/>
          <w:color w:val="000000"/>
          <w:sz w:val="28"/>
          <w:lang w:val="ru-RU"/>
        </w:rPr>
        <w:t>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6949C3" w:rsidRPr="00C8453E" w:rsidRDefault="00C8453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8453E">
        <w:rPr>
          <w:rFonts w:ascii="Times New Roman" w:hAnsi="Times New Roman"/>
          <w:color w:val="000000"/>
          <w:sz w:val="28"/>
          <w:lang w:val="ru-RU"/>
        </w:rPr>
        <w:t xml:space="preserve">участвовать в групповых формах работы (обсуждения, обмен мнений, «мозговые штурмы» и иные); выполнять </w:t>
      </w:r>
      <w:r w:rsidRPr="00C8453E">
        <w:rPr>
          <w:rFonts w:ascii="Times New Roman" w:hAnsi="Times New Roman"/>
          <w:color w:val="000000"/>
          <w:sz w:val="28"/>
          <w:lang w:val="ru-RU"/>
        </w:rPr>
        <w:t>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6949C3" w:rsidRPr="00C8453E" w:rsidRDefault="00C8453E">
      <w:pPr>
        <w:spacing w:after="0" w:line="264" w:lineRule="auto"/>
        <w:ind w:firstLine="600"/>
        <w:jc w:val="both"/>
        <w:rPr>
          <w:lang w:val="ru-RU"/>
        </w:rPr>
      </w:pPr>
      <w:r w:rsidRPr="00C8453E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C8453E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C8453E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C8453E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</w:t>
      </w:r>
      <w:r w:rsidRPr="00C8453E">
        <w:rPr>
          <w:rFonts w:ascii="Times New Roman" w:hAnsi="Times New Roman"/>
          <w:i/>
          <w:color w:val="000000"/>
          <w:sz w:val="28"/>
          <w:lang w:val="ru-RU"/>
        </w:rPr>
        <w:t>вых установок и жизненных навыков личности</w:t>
      </w:r>
      <w:r w:rsidRPr="00C8453E">
        <w:rPr>
          <w:rFonts w:ascii="Times New Roman" w:hAnsi="Times New Roman"/>
          <w:color w:val="000000"/>
          <w:sz w:val="28"/>
          <w:lang w:val="ru-RU"/>
        </w:rPr>
        <w:t>.</w:t>
      </w:r>
    </w:p>
    <w:p w:rsidR="006949C3" w:rsidRPr="00C8453E" w:rsidRDefault="00C8453E">
      <w:pPr>
        <w:spacing w:after="0" w:line="264" w:lineRule="auto"/>
        <w:ind w:firstLine="600"/>
        <w:jc w:val="both"/>
        <w:rPr>
          <w:lang w:val="ru-RU"/>
        </w:rPr>
      </w:pPr>
      <w:r w:rsidRPr="00C8453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6949C3" w:rsidRPr="00C8453E" w:rsidRDefault="00C8453E">
      <w:pPr>
        <w:spacing w:after="0" w:line="264" w:lineRule="auto"/>
        <w:ind w:firstLine="600"/>
        <w:jc w:val="both"/>
        <w:rPr>
          <w:lang w:val="ru-RU"/>
        </w:rPr>
      </w:pPr>
      <w:r w:rsidRPr="00C8453E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</w:t>
      </w:r>
      <w:r w:rsidRPr="00C8453E">
        <w:rPr>
          <w:rFonts w:ascii="Times New Roman" w:hAnsi="Times New Roman"/>
          <w:color w:val="000000"/>
          <w:sz w:val="28"/>
          <w:lang w:val="ru-RU"/>
        </w:rPr>
        <w:t>ии.</w:t>
      </w:r>
    </w:p>
    <w:p w:rsidR="006949C3" w:rsidRDefault="00C8453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Самоконтроль:</w:t>
      </w:r>
    </w:p>
    <w:p w:rsidR="006949C3" w:rsidRPr="00C8453E" w:rsidRDefault="00C8453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8453E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6949C3" w:rsidRPr="00C8453E" w:rsidRDefault="00C8453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8453E">
        <w:rPr>
          <w:rFonts w:ascii="Times New Roman" w:hAnsi="Times New Roman"/>
          <w:color w:val="000000"/>
          <w:sz w:val="28"/>
          <w:lang w:val="ru-RU"/>
        </w:rPr>
        <w:t>предвидеть трудности,</w:t>
      </w:r>
      <w:r w:rsidRPr="00C8453E">
        <w:rPr>
          <w:rFonts w:ascii="Times New Roman" w:hAnsi="Times New Roman"/>
          <w:color w:val="000000"/>
          <w:sz w:val="28"/>
          <w:lang w:val="ru-RU"/>
        </w:rPr>
        <w:t xml:space="preserve">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6949C3" w:rsidRPr="00C8453E" w:rsidRDefault="00C8453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8453E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условиям, объяснять причины достижения или недостижения</w:t>
      </w:r>
      <w:r w:rsidRPr="00C8453E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6949C3" w:rsidRPr="00C8453E" w:rsidRDefault="006949C3">
      <w:pPr>
        <w:spacing w:after="0" w:line="264" w:lineRule="auto"/>
        <w:ind w:left="120"/>
        <w:jc w:val="both"/>
        <w:rPr>
          <w:lang w:val="ru-RU"/>
        </w:rPr>
      </w:pPr>
    </w:p>
    <w:p w:rsidR="006949C3" w:rsidRPr="00C8453E" w:rsidRDefault="00C8453E">
      <w:pPr>
        <w:spacing w:after="0" w:line="264" w:lineRule="auto"/>
        <w:ind w:left="120"/>
        <w:jc w:val="both"/>
        <w:rPr>
          <w:lang w:val="ru-RU"/>
        </w:rPr>
      </w:pPr>
      <w:bookmarkStart w:id="18" w:name="_Toc118726608"/>
      <w:bookmarkEnd w:id="18"/>
      <w:r w:rsidRPr="00C8453E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6949C3" w:rsidRPr="00C8453E" w:rsidRDefault="006949C3">
      <w:pPr>
        <w:spacing w:after="0" w:line="264" w:lineRule="auto"/>
        <w:ind w:left="120"/>
        <w:jc w:val="both"/>
        <w:rPr>
          <w:lang w:val="ru-RU"/>
        </w:rPr>
      </w:pPr>
    </w:p>
    <w:p w:rsidR="006949C3" w:rsidRPr="00C8453E" w:rsidRDefault="00C8453E">
      <w:pPr>
        <w:spacing w:after="0" w:line="264" w:lineRule="auto"/>
        <w:ind w:left="120"/>
        <w:jc w:val="both"/>
        <w:rPr>
          <w:lang w:val="ru-RU"/>
        </w:rPr>
      </w:pPr>
      <w:bookmarkStart w:id="19" w:name="_Toc118726609"/>
      <w:bookmarkEnd w:id="19"/>
      <w:r w:rsidRPr="00C8453E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6949C3" w:rsidRPr="00C8453E" w:rsidRDefault="006949C3">
      <w:pPr>
        <w:spacing w:after="0" w:line="264" w:lineRule="auto"/>
        <w:ind w:left="120"/>
        <w:jc w:val="both"/>
        <w:rPr>
          <w:lang w:val="ru-RU"/>
        </w:rPr>
      </w:pPr>
    </w:p>
    <w:p w:rsidR="006949C3" w:rsidRPr="00C8453E" w:rsidRDefault="00C8453E">
      <w:pPr>
        <w:spacing w:after="0" w:line="264" w:lineRule="auto"/>
        <w:ind w:firstLine="600"/>
        <w:jc w:val="both"/>
        <w:rPr>
          <w:lang w:val="ru-RU"/>
        </w:rPr>
      </w:pPr>
      <w:r w:rsidRPr="00C8453E">
        <w:rPr>
          <w:rFonts w:ascii="Times New Roman" w:hAnsi="Times New Roman"/>
          <w:color w:val="000000"/>
          <w:sz w:val="28"/>
          <w:lang w:val="ru-RU"/>
        </w:rPr>
        <w:t>Читать и строить таблицы и диаграммы.</w:t>
      </w:r>
    </w:p>
    <w:p w:rsidR="006949C3" w:rsidRPr="00C8453E" w:rsidRDefault="00C8453E">
      <w:pPr>
        <w:spacing w:after="0" w:line="264" w:lineRule="auto"/>
        <w:ind w:firstLine="600"/>
        <w:jc w:val="both"/>
        <w:rPr>
          <w:lang w:val="ru-RU"/>
        </w:rPr>
      </w:pPr>
      <w:r w:rsidRPr="00C8453E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среднее арифметическое, медиана, наибольшее, наименьшее значение, размах массива числовых данных. </w:t>
      </w:r>
    </w:p>
    <w:p w:rsidR="006949C3" w:rsidRPr="00C8453E" w:rsidRDefault="00C8453E">
      <w:pPr>
        <w:spacing w:after="0" w:line="264" w:lineRule="auto"/>
        <w:ind w:firstLine="600"/>
        <w:jc w:val="both"/>
        <w:rPr>
          <w:lang w:val="ru-RU"/>
        </w:rPr>
      </w:pPr>
      <w:r w:rsidRPr="00C8453E">
        <w:rPr>
          <w:rFonts w:ascii="Times New Roman" w:hAnsi="Times New Roman"/>
          <w:color w:val="000000"/>
          <w:sz w:val="28"/>
          <w:lang w:val="ru-RU"/>
        </w:rPr>
        <w:t>Оперировать понятиями: случайный эксперимент (опыт) и случайное событие, элементарное событие (элементарный исход) случайного опыта; н</w:t>
      </w:r>
      <w:r w:rsidRPr="00C8453E">
        <w:rPr>
          <w:rFonts w:ascii="Times New Roman" w:hAnsi="Times New Roman"/>
          <w:color w:val="000000"/>
          <w:sz w:val="28"/>
          <w:lang w:val="ru-RU"/>
        </w:rPr>
        <w:t xml:space="preserve">аходить вероятности в опытах с равновозможными случайными событиями, находить и сравнивать вероятности событий в изученных случайных экспериментах. </w:t>
      </w:r>
    </w:p>
    <w:p w:rsidR="006949C3" w:rsidRPr="00C8453E" w:rsidRDefault="00C8453E">
      <w:pPr>
        <w:spacing w:after="0" w:line="264" w:lineRule="auto"/>
        <w:ind w:firstLine="600"/>
        <w:jc w:val="both"/>
        <w:rPr>
          <w:lang w:val="ru-RU"/>
        </w:rPr>
      </w:pPr>
      <w:r w:rsidRPr="00C8453E">
        <w:rPr>
          <w:rFonts w:ascii="Times New Roman" w:hAnsi="Times New Roman"/>
          <w:color w:val="000000"/>
          <w:sz w:val="28"/>
          <w:lang w:val="ru-RU"/>
        </w:rPr>
        <w:t>Находить и формулировать события: пересечение и объединение данных событий, событие, противоположное данном</w:t>
      </w:r>
      <w:r w:rsidRPr="00C8453E">
        <w:rPr>
          <w:rFonts w:ascii="Times New Roman" w:hAnsi="Times New Roman"/>
          <w:color w:val="000000"/>
          <w:sz w:val="28"/>
          <w:lang w:val="ru-RU"/>
        </w:rPr>
        <w:t xml:space="preserve">у событию; пользоваться диаграммами Эйлера и формулой сложения вероятностей при решении задач. </w:t>
      </w:r>
    </w:p>
    <w:p w:rsidR="006949C3" w:rsidRPr="00C8453E" w:rsidRDefault="00C8453E">
      <w:pPr>
        <w:spacing w:after="0" w:line="264" w:lineRule="auto"/>
        <w:ind w:firstLine="600"/>
        <w:jc w:val="both"/>
        <w:rPr>
          <w:lang w:val="ru-RU"/>
        </w:rPr>
      </w:pPr>
      <w:r w:rsidRPr="00C8453E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опыта. </w:t>
      </w:r>
    </w:p>
    <w:p w:rsidR="006949C3" w:rsidRPr="00C8453E" w:rsidRDefault="00C8453E">
      <w:pPr>
        <w:spacing w:after="0" w:line="264" w:lineRule="auto"/>
        <w:ind w:firstLine="600"/>
        <w:jc w:val="both"/>
        <w:rPr>
          <w:lang w:val="ru-RU"/>
        </w:rPr>
      </w:pPr>
      <w:r w:rsidRPr="00C8453E">
        <w:rPr>
          <w:rFonts w:ascii="Times New Roman" w:hAnsi="Times New Roman"/>
          <w:color w:val="000000"/>
          <w:sz w:val="28"/>
          <w:lang w:val="ru-RU"/>
        </w:rPr>
        <w:t>Применят</w:t>
      </w:r>
      <w:r w:rsidRPr="00C8453E">
        <w:rPr>
          <w:rFonts w:ascii="Times New Roman" w:hAnsi="Times New Roman"/>
          <w:color w:val="000000"/>
          <w:sz w:val="28"/>
          <w:lang w:val="ru-RU"/>
        </w:rPr>
        <w:t xml:space="preserve">ь комбинаторное правило умножения при решении задач. </w:t>
      </w:r>
    </w:p>
    <w:p w:rsidR="006949C3" w:rsidRPr="00C8453E" w:rsidRDefault="00C8453E">
      <w:pPr>
        <w:spacing w:after="0" w:line="264" w:lineRule="auto"/>
        <w:ind w:firstLine="600"/>
        <w:jc w:val="both"/>
        <w:rPr>
          <w:lang w:val="ru-RU"/>
        </w:rPr>
      </w:pPr>
      <w:r w:rsidRPr="00C8453E">
        <w:rPr>
          <w:rFonts w:ascii="Times New Roman" w:hAnsi="Times New Roman"/>
          <w:color w:val="000000"/>
          <w:sz w:val="28"/>
          <w:lang w:val="ru-RU"/>
        </w:rPr>
        <w:t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успеха; находить вероятности событий в се</w:t>
      </w:r>
      <w:r w:rsidRPr="00C8453E">
        <w:rPr>
          <w:rFonts w:ascii="Times New Roman" w:hAnsi="Times New Roman"/>
          <w:color w:val="000000"/>
          <w:sz w:val="28"/>
          <w:lang w:val="ru-RU"/>
        </w:rPr>
        <w:t xml:space="preserve">рии испытаний Бернулли. </w:t>
      </w:r>
    </w:p>
    <w:p w:rsidR="006949C3" w:rsidRPr="00C8453E" w:rsidRDefault="00C8453E">
      <w:pPr>
        <w:spacing w:after="0" w:line="264" w:lineRule="auto"/>
        <w:ind w:firstLine="600"/>
        <w:jc w:val="both"/>
        <w:rPr>
          <w:lang w:val="ru-RU"/>
        </w:rPr>
      </w:pPr>
      <w:r w:rsidRPr="00C8453E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случайная величина, распределение вероятностей, диаграмма распределения. </w:t>
      </w:r>
    </w:p>
    <w:p w:rsidR="006949C3" w:rsidRPr="00C8453E" w:rsidRDefault="006949C3">
      <w:pPr>
        <w:spacing w:after="0" w:line="264" w:lineRule="auto"/>
        <w:ind w:left="120"/>
        <w:jc w:val="both"/>
        <w:rPr>
          <w:lang w:val="ru-RU"/>
        </w:rPr>
      </w:pPr>
    </w:p>
    <w:p w:rsidR="006949C3" w:rsidRPr="00C8453E" w:rsidRDefault="00C8453E">
      <w:pPr>
        <w:spacing w:after="0" w:line="264" w:lineRule="auto"/>
        <w:ind w:left="120"/>
        <w:jc w:val="both"/>
        <w:rPr>
          <w:lang w:val="ru-RU"/>
        </w:rPr>
      </w:pPr>
      <w:r w:rsidRPr="00C8453E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6949C3" w:rsidRPr="00C8453E" w:rsidRDefault="006949C3">
      <w:pPr>
        <w:spacing w:after="0" w:line="264" w:lineRule="auto"/>
        <w:ind w:left="120"/>
        <w:jc w:val="both"/>
        <w:rPr>
          <w:lang w:val="ru-RU"/>
        </w:rPr>
      </w:pPr>
    </w:p>
    <w:p w:rsidR="006949C3" w:rsidRPr="00C8453E" w:rsidRDefault="00C8453E">
      <w:pPr>
        <w:spacing w:after="0" w:line="264" w:lineRule="auto"/>
        <w:ind w:firstLine="600"/>
        <w:jc w:val="both"/>
        <w:rPr>
          <w:lang w:val="ru-RU"/>
        </w:rPr>
      </w:pPr>
      <w:r w:rsidRPr="00C8453E">
        <w:rPr>
          <w:rFonts w:ascii="Times New Roman" w:hAnsi="Times New Roman"/>
          <w:color w:val="000000"/>
          <w:sz w:val="28"/>
          <w:lang w:val="ru-RU"/>
        </w:rPr>
        <w:t>Сравнивать вероятности значений случайной величины по распределению или с помощью диаграмм.</w:t>
      </w:r>
    </w:p>
    <w:p w:rsidR="006949C3" w:rsidRPr="00C8453E" w:rsidRDefault="00C8453E">
      <w:pPr>
        <w:spacing w:after="0" w:line="264" w:lineRule="auto"/>
        <w:ind w:firstLine="600"/>
        <w:jc w:val="both"/>
        <w:rPr>
          <w:lang w:val="ru-RU"/>
        </w:rPr>
      </w:pPr>
      <w:r w:rsidRPr="00C8453E">
        <w:rPr>
          <w:rFonts w:ascii="Times New Roman" w:hAnsi="Times New Roman"/>
          <w:color w:val="000000"/>
          <w:sz w:val="28"/>
          <w:lang w:val="ru-RU"/>
        </w:rPr>
        <w:t>Оперировать понятием математиче</w:t>
      </w:r>
      <w:r w:rsidRPr="00C8453E">
        <w:rPr>
          <w:rFonts w:ascii="Times New Roman" w:hAnsi="Times New Roman"/>
          <w:color w:val="000000"/>
          <w:sz w:val="28"/>
          <w:lang w:val="ru-RU"/>
        </w:rPr>
        <w:t xml:space="preserve">ского ожидания; приводить примеры, как применяется математическое ожидание случайной величины находить математическое ожидание по данному распределению. </w:t>
      </w:r>
    </w:p>
    <w:p w:rsidR="006949C3" w:rsidRPr="00C8453E" w:rsidRDefault="00C8453E">
      <w:pPr>
        <w:spacing w:after="0" w:line="264" w:lineRule="auto"/>
        <w:ind w:firstLine="600"/>
        <w:jc w:val="both"/>
        <w:rPr>
          <w:lang w:val="ru-RU"/>
        </w:rPr>
      </w:pPr>
      <w:r w:rsidRPr="00C8453E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чисел.</w:t>
      </w:r>
    </w:p>
    <w:p w:rsidR="006949C3" w:rsidRPr="00C8453E" w:rsidRDefault="00C8453E">
      <w:pPr>
        <w:spacing w:after="0" w:line="264" w:lineRule="auto"/>
        <w:ind w:firstLine="600"/>
        <w:jc w:val="both"/>
        <w:rPr>
          <w:lang w:val="ru-RU"/>
        </w:rPr>
      </w:pPr>
      <w:r w:rsidRPr="00C8453E">
        <w:rPr>
          <w:rFonts w:ascii="Times New Roman" w:hAnsi="Times New Roman"/>
          <w:color w:val="000000"/>
          <w:sz w:val="28"/>
          <w:lang w:val="ru-RU"/>
        </w:rPr>
        <w:t>Иметь представление о нормальном распределении.</w:t>
      </w:r>
    </w:p>
    <w:p w:rsidR="006949C3" w:rsidRPr="00C8453E" w:rsidRDefault="006949C3">
      <w:pPr>
        <w:rPr>
          <w:lang w:val="ru-RU"/>
        </w:rPr>
        <w:sectPr w:rsidR="006949C3" w:rsidRPr="00C8453E">
          <w:pgSz w:w="11906" w:h="16383"/>
          <w:pgMar w:top="1134" w:right="850" w:bottom="1134" w:left="1701" w:header="720" w:footer="720" w:gutter="0"/>
          <w:cols w:space="720"/>
        </w:sectPr>
      </w:pPr>
    </w:p>
    <w:p w:rsidR="006949C3" w:rsidRDefault="00C8453E">
      <w:pPr>
        <w:spacing w:after="0"/>
        <w:ind w:left="120"/>
      </w:pPr>
      <w:bookmarkStart w:id="20" w:name="block-64655739"/>
      <w:bookmarkEnd w:id="15"/>
      <w:r w:rsidRPr="00C8453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>ТЕМ</w:t>
      </w:r>
      <w:r>
        <w:rPr>
          <w:rFonts w:ascii="Times New Roman" w:hAnsi="Times New Roman"/>
          <w:b/>
          <w:color w:val="000000"/>
          <w:sz w:val="28"/>
        </w:rPr>
        <w:t xml:space="preserve">АТИЧЕСКОЕ ПЛАНИРОВАНИЕ </w:t>
      </w:r>
    </w:p>
    <w:p w:rsidR="006949C3" w:rsidRDefault="00C845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824"/>
      </w:tblGrid>
      <w:tr w:rsidR="006949C3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949C3" w:rsidRDefault="006949C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949C3" w:rsidRDefault="006949C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949C3" w:rsidRDefault="006949C3">
            <w:pPr>
              <w:spacing w:after="0"/>
              <w:ind w:left="135"/>
            </w:pPr>
          </w:p>
        </w:tc>
      </w:tr>
      <w:tr w:rsidR="006949C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49C3" w:rsidRDefault="006949C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49C3" w:rsidRDefault="006949C3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949C3" w:rsidRDefault="006949C3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949C3" w:rsidRDefault="006949C3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949C3" w:rsidRDefault="006949C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49C3" w:rsidRDefault="006949C3"/>
        </w:tc>
      </w:tr>
      <w:tr w:rsidR="006949C3" w:rsidRPr="00C8453E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и описательная статистика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6949C3" w:rsidRPr="00C8453E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 и случайные события, опыты с равновозможными элементарными исходами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6949C3" w:rsidRPr="00C8453E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событиями, сложение вероятностей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6949C3" w:rsidRPr="00C8453E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Условная вероятность, дерево случайного опыта, формула полной вероятности и </w:t>
            </w: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>независимость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6949C3" w:rsidRPr="00C8453E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6949C3" w:rsidRPr="00C8453E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Серии </w:t>
            </w:r>
            <w:r>
              <w:rPr>
                <w:rFonts w:ascii="Times New Roman" w:hAnsi="Times New Roman"/>
                <w:color w:val="000000"/>
                <w:sz w:val="24"/>
              </w:rPr>
              <w:t>последовательных испытаний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6949C3" w:rsidRPr="00C8453E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6949C3" w:rsidRPr="00C8453E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6949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6949C3" w:rsidRDefault="006949C3"/>
        </w:tc>
      </w:tr>
    </w:tbl>
    <w:p w:rsidR="006949C3" w:rsidRDefault="006949C3">
      <w:pPr>
        <w:sectPr w:rsidR="006949C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949C3" w:rsidRDefault="00C845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12"/>
      </w:tblGrid>
      <w:tr w:rsidR="006949C3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949C3" w:rsidRDefault="006949C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949C3" w:rsidRDefault="006949C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949C3" w:rsidRDefault="006949C3">
            <w:pPr>
              <w:spacing w:after="0"/>
              <w:ind w:left="135"/>
            </w:pPr>
          </w:p>
        </w:tc>
      </w:tr>
      <w:tr w:rsidR="006949C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49C3" w:rsidRDefault="006949C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49C3" w:rsidRDefault="006949C3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949C3" w:rsidRDefault="006949C3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949C3" w:rsidRDefault="006949C3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949C3" w:rsidRDefault="006949C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49C3" w:rsidRDefault="006949C3"/>
        </w:tc>
      </w:tr>
      <w:tr w:rsidR="006949C3" w:rsidRPr="00C8453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6949C3" w:rsidRPr="00C8453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и стандартное отклонение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6949C3" w:rsidRPr="00C8453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больших чисел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6949C3" w:rsidRPr="00C8453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случайные величины (распределения)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6949C3" w:rsidRPr="00C8453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Нормальное </w:t>
            </w:r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6949C3" w:rsidRPr="00C8453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6949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949C3" w:rsidRDefault="006949C3"/>
        </w:tc>
      </w:tr>
    </w:tbl>
    <w:p w:rsidR="006949C3" w:rsidRDefault="006949C3">
      <w:pPr>
        <w:sectPr w:rsidR="006949C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949C3" w:rsidRDefault="006949C3">
      <w:pPr>
        <w:sectPr w:rsidR="006949C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949C3" w:rsidRDefault="00C8453E">
      <w:pPr>
        <w:spacing w:after="0"/>
        <w:ind w:left="120"/>
      </w:pPr>
      <w:bookmarkStart w:id="21" w:name="block-64655740"/>
      <w:bookmarkEnd w:id="2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6949C3" w:rsidRDefault="00C845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2"/>
        <w:gridCol w:w="3854"/>
        <w:gridCol w:w="1233"/>
        <w:gridCol w:w="1841"/>
        <w:gridCol w:w="1910"/>
        <w:gridCol w:w="1347"/>
        <w:gridCol w:w="2873"/>
      </w:tblGrid>
      <w:tr w:rsidR="006949C3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949C3" w:rsidRDefault="006949C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949C3" w:rsidRDefault="006949C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949C3" w:rsidRDefault="006949C3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949C3" w:rsidRDefault="006949C3">
            <w:pPr>
              <w:spacing w:after="0"/>
              <w:ind w:left="135"/>
            </w:pPr>
          </w:p>
        </w:tc>
      </w:tr>
      <w:tr w:rsidR="006949C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49C3" w:rsidRDefault="006949C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49C3" w:rsidRDefault="006949C3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949C3" w:rsidRDefault="006949C3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949C3" w:rsidRDefault="006949C3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949C3" w:rsidRDefault="006949C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49C3" w:rsidRDefault="006949C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49C3" w:rsidRDefault="006949C3"/>
        </w:tc>
      </w:tr>
      <w:tr w:rsidR="006949C3" w:rsidRPr="00C845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6949C3" w:rsidRPr="00C845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Среднее арифметическое, медиана, наибольшее и наименьшее </w:t>
            </w: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6949C3" w:rsidRPr="00C845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Среднее арифметическое, медиана, наибольшее и наименьшее значения, размах, дисперсия, </w:t>
            </w: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>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949C3" w:rsidRPr="00C845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</w:t>
            </w: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>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949C3" w:rsidRPr="00C845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 (исходы)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949C3" w:rsidRPr="00C845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Вероятность случайного события. </w:t>
            </w: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Вероятности событий в опытах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75244</w:t>
              </w:r>
            </w:hyperlink>
          </w:p>
        </w:tc>
      </w:tr>
      <w:tr w:rsidR="006949C3" w:rsidRPr="00C845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Практическая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949C3" w:rsidRPr="00C845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</w:t>
            </w: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противоположные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Диаграммы Эйлера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6949C3" w:rsidRPr="00C845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Диаграммы Эйлера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949C3" w:rsidRPr="00C845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сложения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/3057365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6949C3" w:rsidRPr="00C845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</w:t>
            </w: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6949C3" w:rsidRPr="00C845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949C3" w:rsidRPr="00C845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</w:hyperlink>
          </w:p>
        </w:tc>
      </w:tr>
      <w:tr w:rsidR="006949C3" w:rsidRPr="00C845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полной вероятности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</w:hyperlink>
          </w:p>
        </w:tc>
      </w:tr>
      <w:tr w:rsidR="006949C3" w:rsidRPr="00C845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полной вероятности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949C3" w:rsidRPr="00C845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>Формула полной вероятности. Независимые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6949C3" w:rsidRPr="00C845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6949C3" w:rsidRPr="00C845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6949C3" w:rsidRPr="00C845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Перестановки и факториал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6949C3" w:rsidRPr="00C845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949C3" w:rsidRPr="00C845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 Паскаля. Формула бинома Ньютона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6949C3" w:rsidRPr="00C845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2368</w:t>
              </w:r>
            </w:hyperlink>
          </w:p>
        </w:tc>
      </w:tr>
      <w:tr w:rsidR="006949C3" w:rsidRPr="00C845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Серия независимых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6949C3" w:rsidRPr="00C845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>Серия независимых испытаний. Практическая</w:t>
            </w: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6949C3" w:rsidRPr="00C845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6949C3" w:rsidRPr="00C845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Распределение вероятностей. Диаграмма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</w:hyperlink>
          </w:p>
        </w:tc>
      </w:tr>
      <w:tr w:rsidR="006949C3" w:rsidRPr="00C845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Сумма и произведение </w:t>
            </w: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6949C3" w:rsidRPr="00C845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6949C3" w:rsidRPr="00C845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распределений, в том числе </w:t>
            </w: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геометрическое и биномиальное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08061</w:t>
              </w:r>
            </w:hyperlink>
          </w:p>
        </w:tc>
      </w:tr>
      <w:tr w:rsidR="006949C3" w:rsidRPr="00C845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afff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6949C3" w:rsidRPr="00C845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6949C3" w:rsidRPr="00C845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949C3" w:rsidRPr="00C845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</w:hyperlink>
          </w:p>
        </w:tc>
      </w:tr>
      <w:tr w:rsidR="006949C3" w:rsidRPr="00C845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ddca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949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49C3" w:rsidRDefault="006949C3"/>
        </w:tc>
      </w:tr>
    </w:tbl>
    <w:p w:rsidR="006949C3" w:rsidRDefault="006949C3">
      <w:pPr>
        <w:sectPr w:rsidR="006949C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949C3" w:rsidRDefault="00C845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6"/>
        <w:gridCol w:w="3820"/>
        <w:gridCol w:w="1209"/>
        <w:gridCol w:w="1841"/>
        <w:gridCol w:w="1910"/>
        <w:gridCol w:w="1423"/>
        <w:gridCol w:w="2861"/>
      </w:tblGrid>
      <w:tr w:rsidR="006949C3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949C3" w:rsidRDefault="006949C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949C3" w:rsidRDefault="006949C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949C3" w:rsidRDefault="006949C3">
            <w:pPr>
              <w:spacing w:after="0"/>
              <w:ind w:left="135"/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949C3" w:rsidRDefault="006949C3">
            <w:pPr>
              <w:spacing w:after="0"/>
              <w:ind w:left="135"/>
            </w:pPr>
          </w:p>
        </w:tc>
      </w:tr>
      <w:tr w:rsidR="006949C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49C3" w:rsidRDefault="006949C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49C3" w:rsidRDefault="006949C3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949C3" w:rsidRDefault="006949C3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949C3" w:rsidRDefault="006949C3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949C3" w:rsidRDefault="006949C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49C3" w:rsidRDefault="006949C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49C3" w:rsidRDefault="006949C3"/>
        </w:tc>
      </w:tr>
      <w:tr w:rsidR="006949C3" w:rsidRPr="00C8453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949C3" w:rsidRPr="00C8453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6949C3" w:rsidRPr="00C8453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</w:hyperlink>
          </w:p>
        </w:tc>
      </w:tr>
      <w:tr w:rsidR="006949C3" w:rsidRPr="00C8453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6949C3" w:rsidRPr="00C8453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применения математического ожидания (страхование, лотерея)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6949C3" w:rsidRPr="00C8453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суммы случайных величин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adefe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949C3" w:rsidRPr="00C8453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949C3" w:rsidRPr="00C8453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769</w:t>
              </w:r>
            </w:hyperlink>
          </w:p>
        </w:tc>
      </w:tr>
      <w:tr w:rsidR="006949C3" w:rsidRPr="00C8453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и стандартное отклонение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6949C3" w:rsidRPr="00C8453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и стандартное отклонение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aad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949C3" w:rsidRPr="00C8453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Дисперсии геометрического и биномиального распределения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949C3" w:rsidRPr="00C8453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884</w:t>
              </w:r>
            </w:hyperlink>
          </w:p>
        </w:tc>
      </w:tr>
      <w:tr w:rsidR="006949C3" w:rsidRPr="00C8453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C84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949C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49C3" w:rsidRPr="00C8453E" w:rsidRDefault="00C8453E">
            <w:pPr>
              <w:spacing w:after="0"/>
              <w:ind w:left="135"/>
              <w:rPr>
                <w:lang w:val="ru-RU"/>
              </w:rPr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 w:rsidRPr="00C84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https://m.edsoo.ru/cf23b369</w:t>
              </w:r>
            </w:hyperlink>
          </w:p>
        </w:tc>
      </w:tr>
      <w:tr w:rsidR="006949C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с использованием электронных таблиц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https://m.edsoo.ru/6c1d11a6</w:t>
              </w:r>
            </w:hyperlink>
          </w:p>
        </w:tc>
      </w:tr>
      <w:tr w:rsidR="006949C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https://m.edsoo.ru/7e379f8f</w:t>
              </w:r>
            </w:hyperlink>
          </w:p>
        </w:tc>
      </w:tr>
      <w:tr w:rsidR="006949C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непрерывных случайных величин. Функция плотности распределения. Равномерное распределение и его свойства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https://m.edsoo.ru/9f5b423d</w:t>
              </w:r>
            </w:hyperlink>
          </w:p>
        </w:tc>
      </w:tr>
      <w:tr w:rsidR="006949C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непрерывных случайных величин. Функция плотности распределения. Равномерное распределение и его свойства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https://m.edsoo.ru/b1c2712e</w:t>
              </w:r>
            </w:hyperlink>
          </w:p>
        </w:tc>
      </w:tr>
      <w:tr w:rsidR="006949C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Задачи, приводящие к нормальному распределению. Функция плотности и свойства нормального распределения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https://m.edsoo.ru/97c19f59</w:t>
              </w:r>
            </w:hyperlink>
          </w:p>
        </w:tc>
      </w:tr>
      <w:tr w:rsidR="006949C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с использованием электронных таблиц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https://m.edsoo.ru/1f1f9ad9</w:t>
              </w:r>
            </w:hyperlink>
          </w:p>
        </w:tc>
      </w:tr>
      <w:tr w:rsidR="006949C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Описательная статистика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https://m.edsoo.ru/72953f4c</w:t>
              </w:r>
            </w:hyperlink>
          </w:p>
        </w:tc>
      </w:tr>
      <w:tr w:rsidR="006949C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Описательная статистика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https://m.edsoo.ru/b699ad0c</w:t>
              </w:r>
            </w:hyperlink>
          </w:p>
        </w:tc>
      </w:tr>
      <w:tr w:rsidR="006949C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https://m.edsoo.ru/3fcbacf9</w:t>
              </w:r>
            </w:hyperlink>
          </w:p>
        </w:tc>
      </w:tr>
      <w:tr w:rsidR="006949C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знаний. Опыты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равновозможными элементарными событиями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https://m.edsoo.ru/538fd7cf</w:t>
              </w:r>
            </w:hyperlink>
          </w:p>
        </w:tc>
      </w:tr>
      <w:tr w:rsidR="006949C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https://m.edsoo.ru/272910f5</w:t>
              </w:r>
            </w:hyperlink>
          </w:p>
        </w:tc>
      </w:tr>
      <w:tr w:rsidR="006949C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https://m.edsoo.ru/dc9ad6ca</w:t>
              </w:r>
            </w:hyperlink>
          </w:p>
        </w:tc>
      </w:tr>
      <w:tr w:rsidR="006949C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диаграмма Эйлера)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https://m.edsoo.ru/5964f277</w:t>
              </w:r>
            </w:hyperlink>
          </w:p>
        </w:tc>
      </w:tr>
      <w:tr w:rsidR="006949C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знаний. Вычисление вероятностей событий с применением формул и графических методов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(координатная прямая, дерево,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диаграмма Эйлера)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https://m.edsoo.ru/e71debe4</w:t>
              </w:r>
            </w:hyperlink>
          </w:p>
        </w:tc>
      </w:tr>
      <w:tr w:rsidR="006949C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Случайные величины и распределения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https://m.edsoo.ru/00b2efb3</w:t>
              </w:r>
            </w:hyperlink>
          </w:p>
        </w:tc>
      </w:tr>
      <w:tr w:rsidR="006949C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Случайные величины и распределения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https://m.edsoo.ru/1cc2df8f</w:t>
              </w:r>
            </w:hyperlink>
          </w:p>
        </w:tc>
      </w:tr>
      <w:tr w:rsidR="006949C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Математическое ожидание случайной величины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m.edsoo.ru/aea1298c</w:t>
              </w:r>
            </w:hyperlink>
          </w:p>
        </w:tc>
      </w:tr>
      <w:tr w:rsidR="006949C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Математическое ожидание случайной величины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https://m.edsoo.ru/640a8ebf</w:t>
              </w:r>
            </w:hyperlink>
          </w:p>
        </w:tc>
      </w:tr>
      <w:tr w:rsidR="006949C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https://m.edsoo.ru/0fd6d597</w:t>
              </w:r>
            </w:hyperlink>
          </w:p>
        </w:tc>
      </w:tr>
      <w:tr w:rsidR="006949C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949C3" w:rsidRDefault="006949C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https://m.edsoo.ru/5006273e</w:t>
              </w:r>
            </w:hyperlink>
          </w:p>
        </w:tc>
      </w:tr>
      <w:tr w:rsidR="006949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49C3" w:rsidRDefault="006949C3"/>
        </w:tc>
      </w:tr>
    </w:tbl>
    <w:p w:rsidR="006949C3" w:rsidRDefault="006949C3">
      <w:pPr>
        <w:sectPr w:rsidR="006949C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949C3" w:rsidRDefault="006949C3">
      <w:pPr>
        <w:sectPr w:rsidR="006949C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949C3" w:rsidRDefault="00C8453E">
      <w:pPr>
        <w:spacing w:before="199" w:after="199"/>
        <w:ind w:left="120"/>
      </w:pPr>
      <w:bookmarkStart w:id="22" w:name="block-64655744"/>
      <w:bookmarkEnd w:id="21"/>
      <w:r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:rsidR="006949C3" w:rsidRDefault="006949C3">
      <w:pPr>
        <w:spacing w:before="199" w:after="199"/>
        <w:ind w:left="120"/>
      </w:pPr>
    </w:p>
    <w:p w:rsidR="006949C3" w:rsidRDefault="00C8453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6949C3" w:rsidRDefault="006949C3">
      <w:pPr>
        <w:spacing w:after="0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1"/>
        <w:gridCol w:w="7576"/>
      </w:tblGrid>
      <w:tr w:rsidR="006949C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освоения основной образовательной программы среднего общего образования </w:t>
            </w:r>
          </w:p>
        </w:tc>
      </w:tr>
      <w:tr w:rsidR="006949C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Теория вероятностей и статистика</w:t>
            </w:r>
          </w:p>
        </w:tc>
      </w:tr>
      <w:tr w:rsidR="006949C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и строить таблицы и диаграммы</w:t>
            </w:r>
          </w:p>
        </w:tc>
      </w:tr>
      <w:tr w:rsidR="006949C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Оперировать понятиями: среднее арифметическое, медиана, наибольшее, наименьшее значение, размах </w:t>
            </w:r>
            <w:r>
              <w:rPr>
                <w:rFonts w:ascii="Times New Roman" w:hAnsi="Times New Roman"/>
                <w:color w:val="000000"/>
                <w:sz w:val="24"/>
              </w:rPr>
              <w:t>массива числовых данных</w:t>
            </w:r>
          </w:p>
        </w:tc>
      </w:tr>
      <w:tr w:rsidR="006949C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</w:t>
            </w:r>
            <w:r>
              <w:rPr>
                <w:rFonts w:ascii="Times New Roman" w:hAnsi="Times New Roman"/>
                <w:color w:val="000000"/>
                <w:sz w:val="24"/>
              </w:rPr>
              <w:t>роятности событий в изученных случайных экспериментах</w:t>
            </w:r>
          </w:p>
        </w:tc>
      </w:tr>
      <w:tr w:rsidR="006949C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</w:t>
            </w:r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</w:p>
        </w:tc>
      </w:tr>
      <w:tr w:rsidR="006949C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 </w:t>
            </w:r>
          </w:p>
        </w:tc>
      </w:tr>
      <w:tr w:rsidR="006949C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комбинаторное правило умножения при решении задач</w:t>
            </w:r>
          </w:p>
        </w:tc>
      </w:tr>
      <w:tr w:rsidR="006949C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и</w:t>
            </w:r>
            <w:r>
              <w:rPr>
                <w:rFonts w:ascii="Times New Roman" w:hAnsi="Times New Roman"/>
                <w:color w:val="000000"/>
                <w:sz w:val="24"/>
              </w:rPr>
              <w:t>спытание, независимые испытания, серия испытаний, успех и неудача; находить вероятности событий в серии независимых испытаний до первого успеха, находить вероятности событий в серии испытаний Бернулли</w:t>
            </w:r>
          </w:p>
        </w:tc>
      </w:tr>
      <w:tr w:rsidR="006949C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Оперировать понятиями: случайная величина, </w:t>
            </w:r>
            <w:r>
              <w:rPr>
                <w:rFonts w:ascii="Times New Roman" w:hAnsi="Times New Roman"/>
                <w:color w:val="000000"/>
                <w:sz w:val="24"/>
              </w:rPr>
              <w:t>распределение вероятностей, диаграмма распределения</w:t>
            </w:r>
          </w:p>
        </w:tc>
      </w:tr>
    </w:tbl>
    <w:p w:rsidR="006949C3" w:rsidRDefault="006949C3">
      <w:pPr>
        <w:spacing w:after="0"/>
        <w:ind w:left="120"/>
      </w:pPr>
    </w:p>
    <w:p w:rsidR="006949C3" w:rsidRDefault="00C8453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6949C3" w:rsidRDefault="006949C3">
      <w:pPr>
        <w:spacing w:after="0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1"/>
        <w:gridCol w:w="7576"/>
      </w:tblGrid>
      <w:tr w:rsidR="006949C3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6949C3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Теория вероятностей и статистика</w:t>
            </w:r>
          </w:p>
        </w:tc>
      </w:tr>
      <w:tr w:rsidR="006949C3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Сравнивать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вероятности значений случайной величины по распределению или с помощью диаграмм</w:t>
            </w:r>
          </w:p>
        </w:tc>
      </w:tr>
      <w:tr w:rsidR="006949C3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понятием математического ожидания, приводить примеры того, как применяется математическое ожидание случайной величины, находить математическое ожидание по данн</w:t>
            </w:r>
            <w:r>
              <w:rPr>
                <w:rFonts w:ascii="Times New Roman" w:hAnsi="Times New Roman"/>
                <w:color w:val="000000"/>
                <w:sz w:val="24"/>
              </w:rPr>
              <w:t>ому распределению</w:t>
            </w:r>
          </w:p>
        </w:tc>
      </w:tr>
      <w:tr w:rsidR="006949C3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Иметь представление о законе больших чисел</w:t>
            </w:r>
          </w:p>
        </w:tc>
      </w:tr>
      <w:tr w:rsidR="006949C3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Иметь представление о нормальном распределении</w:t>
            </w:r>
          </w:p>
        </w:tc>
      </w:tr>
    </w:tbl>
    <w:p w:rsidR="006949C3" w:rsidRDefault="006949C3">
      <w:pPr>
        <w:spacing w:after="0"/>
        <w:ind w:left="120"/>
      </w:pPr>
    </w:p>
    <w:p w:rsidR="006949C3" w:rsidRDefault="006949C3">
      <w:pPr>
        <w:spacing w:after="0"/>
        <w:ind w:left="120"/>
      </w:pPr>
    </w:p>
    <w:p w:rsidR="006949C3" w:rsidRDefault="006949C3">
      <w:pPr>
        <w:spacing w:after="0"/>
        <w:ind w:left="120"/>
      </w:pPr>
    </w:p>
    <w:p w:rsidR="006949C3" w:rsidRDefault="006949C3">
      <w:pPr>
        <w:sectPr w:rsidR="006949C3">
          <w:pgSz w:w="11906" w:h="16383"/>
          <w:pgMar w:top="1134" w:right="850" w:bottom="1134" w:left="1701" w:header="720" w:footer="720" w:gutter="0"/>
          <w:cols w:space="720"/>
        </w:sectPr>
      </w:pPr>
    </w:p>
    <w:p w:rsidR="006949C3" w:rsidRDefault="00C8453E">
      <w:pPr>
        <w:spacing w:before="199" w:after="199" w:line="336" w:lineRule="auto"/>
        <w:ind w:left="120"/>
      </w:pPr>
      <w:bookmarkStart w:id="23" w:name="block-64655745"/>
      <w:bookmarkEnd w:id="22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6949C3" w:rsidRDefault="006949C3">
      <w:pPr>
        <w:spacing w:before="199" w:after="199" w:line="336" w:lineRule="auto"/>
        <w:ind w:left="120"/>
      </w:pPr>
    </w:p>
    <w:p w:rsidR="006949C3" w:rsidRDefault="00C8453E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6949C3" w:rsidRDefault="006949C3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5"/>
        <w:gridCol w:w="8632"/>
      </w:tblGrid>
      <w:tr w:rsidR="006949C3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949C3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Теория вероятностей и статистика</w:t>
            </w:r>
          </w:p>
        </w:tc>
      </w:tr>
      <w:tr w:rsidR="006949C3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</w:t>
            </w:r>
          </w:p>
        </w:tc>
      </w:tr>
      <w:tr w:rsidR="006949C3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эксперименты (опыты) и случайные события. Элементарные события (</w:t>
            </w:r>
            <w:r>
              <w:rPr>
                <w:rFonts w:ascii="Times New Roman" w:hAnsi="Times New Roman"/>
                <w:color w:val="000000"/>
                <w:sz w:val="24"/>
              </w:rPr>
              <w:t>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равновозможными элементарными событиями</w:t>
            </w:r>
          </w:p>
        </w:tc>
      </w:tr>
      <w:tr w:rsidR="006949C3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Операции над событиями: пересечение, </w:t>
            </w:r>
            <w:r>
              <w:rPr>
                <w:rFonts w:ascii="Times New Roman" w:hAnsi="Times New Roman"/>
                <w:color w:val="000000"/>
                <w:sz w:val="24"/>
              </w:rPr>
              <w:t>объединение, противоположные события. Диаграммы Эйлера. Формула сложения вероятностей</w:t>
            </w:r>
          </w:p>
        </w:tc>
      </w:tr>
      <w:tr w:rsidR="006949C3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Условная вероятность. Умножение вероятностей. Дерево случайного эксперимента. Формула полной вероятности. Независимые события</w:t>
            </w:r>
          </w:p>
        </w:tc>
      </w:tr>
      <w:tr w:rsidR="006949C3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умножения. П</w:t>
            </w:r>
            <w:r>
              <w:rPr>
                <w:rFonts w:ascii="Times New Roman" w:hAnsi="Times New Roman"/>
                <w:color w:val="000000"/>
                <w:sz w:val="24"/>
              </w:rPr>
              <w:t>ерестановки и факториал. Число сочетаний. Треугольник Паскаля. Формула бинома Ньютона</w:t>
            </w:r>
          </w:p>
        </w:tc>
      </w:tr>
      <w:tr w:rsidR="006949C3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Бинарный случайный опыт (испытание), успех и неудача. Независимые испытания. Серия независимых испытаний до первого успеха. Серия независимых испытаний Бернулли</w:t>
            </w:r>
          </w:p>
        </w:tc>
      </w:tr>
      <w:tr w:rsidR="006949C3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величина. Распределение вероятностей. Диаграмма распределения. Примеры распределений, в том числе геометрическое и биномиальное</w:t>
            </w:r>
          </w:p>
        </w:tc>
      </w:tr>
    </w:tbl>
    <w:p w:rsidR="006949C3" w:rsidRDefault="006949C3">
      <w:pPr>
        <w:spacing w:after="0" w:line="336" w:lineRule="auto"/>
        <w:ind w:left="120"/>
      </w:pPr>
    </w:p>
    <w:p w:rsidR="006949C3" w:rsidRDefault="00C8453E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6949C3" w:rsidRDefault="006949C3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8545"/>
      </w:tblGrid>
      <w:tr w:rsidR="006949C3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949C3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Теория вероятностей и статистика</w:t>
            </w:r>
          </w:p>
        </w:tc>
      </w:tr>
      <w:tr w:rsidR="006949C3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Числовые характеристики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случайных величин: математическое ожидание,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</w:t>
            </w:r>
            <w:r>
              <w:rPr>
                <w:rFonts w:ascii="Times New Roman" w:hAnsi="Times New Roman"/>
                <w:color w:val="000000"/>
                <w:sz w:val="24"/>
              </w:rPr>
              <w:t>чайных величин. Математическое ожидание и дисперсия геометрического и биномиального распределений</w:t>
            </w:r>
          </w:p>
        </w:tc>
      </w:tr>
      <w:tr w:rsidR="006949C3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5.2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 больших чисел и его роль в науке, природе и обществе. Выборочный метод исследований</w:t>
            </w:r>
          </w:p>
        </w:tc>
      </w:tr>
      <w:tr w:rsidR="006949C3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непрерывных случайных величин. Понятие о плотности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распределения. Задачи, приводящие к нормальному распределению. Понятие о нормальном распределении</w:t>
            </w:r>
          </w:p>
        </w:tc>
      </w:tr>
    </w:tbl>
    <w:p w:rsidR="006949C3" w:rsidRDefault="006949C3">
      <w:pPr>
        <w:spacing w:after="0" w:line="336" w:lineRule="auto"/>
        <w:ind w:left="120"/>
      </w:pPr>
    </w:p>
    <w:p w:rsidR="006949C3" w:rsidRDefault="006949C3">
      <w:pPr>
        <w:sectPr w:rsidR="006949C3">
          <w:pgSz w:w="11906" w:h="16383"/>
          <w:pgMar w:top="1134" w:right="850" w:bottom="1134" w:left="1701" w:header="720" w:footer="720" w:gutter="0"/>
          <w:cols w:space="720"/>
        </w:sectPr>
      </w:pPr>
    </w:p>
    <w:p w:rsidR="006949C3" w:rsidRDefault="00C8453E">
      <w:pPr>
        <w:spacing w:before="199" w:after="199"/>
        <w:ind w:left="120"/>
      </w:pPr>
      <w:bookmarkStart w:id="24" w:name="block-64655746"/>
      <w:bookmarkEnd w:id="23"/>
      <w:r>
        <w:rPr>
          <w:rFonts w:ascii="Times New Roman" w:hAnsi="Times New Roman"/>
          <w:b/>
          <w:color w:val="000000"/>
          <w:sz w:val="28"/>
        </w:rPr>
        <w:lastRenderedPageBreak/>
        <w:t>ПРОВЕРЯЕМЫЕ НА ЕГЭ ПО МАТЕМАТИКЕ ТРЕБОВАНИЯ К РЕЗУЛЬТАТАМ ОСВОЕНИЯ ОСНОВНОЙ ОБРАЗОВАТЕЛЬНОЙ ПРОГРАММЫ СРЕДНЕГО ОБЩЕГО ОБРАЗОВАНИЯ</w:t>
      </w:r>
    </w:p>
    <w:p w:rsidR="006949C3" w:rsidRDefault="006949C3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6949C3">
        <w:trPr>
          <w:trHeight w:val="144"/>
        </w:trPr>
        <w:tc>
          <w:tcPr>
            <w:tcW w:w="1719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проверяемого требования </w:t>
            </w:r>
          </w:p>
        </w:tc>
        <w:tc>
          <w:tcPr>
            <w:tcW w:w="1184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6949C3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Владение методами доказательств, алгоритмами решения задач; умение формулировать и оперировать </w:t>
            </w:r>
            <w:r>
              <w:rPr>
                <w:rFonts w:ascii="Times New Roman" w:hAnsi="Times New Roman"/>
                <w:color w:val="000000"/>
                <w:sz w:val="24"/>
              </w:rPr>
              <w:t>понятиями: определение, аксиома, теорема,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контрпримеры, использовать метод математическо</w:t>
            </w:r>
            <w:r>
              <w:rPr>
                <w:rFonts w:ascii="Times New Roman" w:hAnsi="Times New Roman"/>
                <w:color w:val="000000"/>
                <w:sz w:val="24"/>
              </w:rPr>
              <w:t>й индукции; проводить доказательные 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 умение использовать теоретико-множественный аппарат для описа</w:t>
            </w:r>
            <w:r>
              <w:rPr>
                <w:rFonts w:ascii="Times New Roman" w:hAnsi="Times New Roman"/>
                <w:color w:val="000000"/>
                <w:sz w:val="24"/>
              </w:rPr>
              <w:t>ния реальных процессов и явлений и при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решении задач</w:t>
            </w:r>
          </w:p>
        </w:tc>
      </w:tr>
      <w:tr w:rsidR="006949C3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</w:t>
            </w:r>
            <w:r>
              <w:rPr>
                <w:rFonts w:ascii="Times New Roman" w:hAnsi="Times New Roman"/>
                <w:color w:val="000000"/>
                <w:sz w:val="24"/>
              </w:rPr>
              <w:t>произвольного числа, остаток по модулю, 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</w:t>
            </w:r>
            <w:r>
              <w:rPr>
                <w:rFonts w:ascii="Times New Roman" w:hAnsi="Times New Roman"/>
                <w:color w:val="000000"/>
                <w:sz w:val="24"/>
              </w:rPr>
              <w:t>да при решении задач; знакомство с различными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умение оперировать понятиями: последов</w:t>
            </w:r>
            <w:r>
              <w:rPr>
                <w:rFonts w:ascii="Times New Roman" w:hAnsi="Times New Roman"/>
                <w:color w:val="000000"/>
                <w:sz w:val="24"/>
              </w:rPr>
              <w:t>ательность, арифметическая прогрессия, геометрическая 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сопряжённые ко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мплексные числа, модуль и аргумент комплексного числа, форма записи комплексных чисел (геометрическая, тригонометрическая и алгебраическая); уметь производить арифметические действия с комплексными числами;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приводить примеры использования комплексных чисел</w:t>
            </w:r>
            <w:r>
              <w:rPr>
                <w:rFonts w:ascii="Times New Roman" w:hAnsi="Times New Roman"/>
                <w:color w:val="000000"/>
                <w:sz w:val="24"/>
              </w:rPr>
              <w:t>; оперировать понятиями: матрица 2×2 и 3×3, определитель матрицы, геометрический смысл определителя</w:t>
            </w:r>
          </w:p>
        </w:tc>
      </w:tr>
      <w:tr w:rsidR="006949C3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темы; умение оперировать понятиями: тождество,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приёмов; </w:t>
            </w:r>
            <w:r>
              <w:rPr>
                <w:rFonts w:ascii="Times New Roman" w:hAnsi="Times New Roman"/>
                <w:color w:val="000000"/>
                <w:sz w:val="24"/>
              </w:rPr>
              <w:t>решать уравнения, неравенства и системы с параметром;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6949C3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функция, чётность функции, периодичнос</w:t>
            </w:r>
            <w:r>
              <w:rPr>
                <w:rFonts w:ascii="Times New Roman" w:hAnsi="Times New Roman"/>
                <w:color w:val="000000"/>
                <w:sz w:val="24"/>
              </w:rPr>
              <w:t>ть функции, ограниченность функции, 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производная функции, геометрический и физический смысл прои</w:t>
            </w:r>
            <w:r>
              <w:rPr>
                <w:rFonts w:ascii="Times New Roman" w:hAnsi="Times New Roman"/>
                <w:color w:val="000000"/>
                <w:sz w:val="24"/>
              </w:rPr>
              <w:t>зводной, первообразная, определённый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уравнение касательной к графику функции; умение находить производные элемент</w:t>
            </w:r>
            <w:r>
              <w:rPr>
                <w:rFonts w:ascii="Times New Roman" w:hAnsi="Times New Roman"/>
                <w:color w:val="000000"/>
                <w:sz w:val="24"/>
              </w:rPr>
              <w:t>арных функций; умение использовать производную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для нахождения наилучшего решен</w:t>
            </w:r>
            <w:r>
              <w:rPr>
                <w:rFonts w:ascii="Times New Roman" w:hAnsi="Times New Roman"/>
                <w:color w:val="000000"/>
                <w:sz w:val="24"/>
              </w:rPr>
              <w:t>ия в прикладных, в том числе социально-экономических и физических задачах; находить площади и объёмы фигур с помощью интеграла; приводить примеры математического моделирования с помощью дифференциальных уравнений</w:t>
            </w:r>
          </w:p>
        </w:tc>
      </w:tr>
      <w:tr w:rsidR="006949C3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график фун</w:t>
            </w:r>
            <w:r>
              <w:rPr>
                <w:rFonts w:ascii="Times New Roman" w:hAnsi="Times New Roman"/>
                <w:color w:val="000000"/>
                <w:sz w:val="24"/>
              </w:rPr>
              <w:t>кции, обратная функция, композиция функций,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 графики из</w:t>
            </w:r>
            <w:r>
              <w:rPr>
                <w:rFonts w:ascii="Times New Roman" w:hAnsi="Times New Roman"/>
                <w:color w:val="000000"/>
                <w:sz w:val="24"/>
              </w:rPr>
              <w:t>ученных функций, выполнять преобразования графиков функций, использовать графики для изучения процессов и зависимостей, при решении задач из других учебных предметови задач из реальной жизни; выражать формулами зависимости между величинами; использовать св</w:t>
            </w:r>
            <w:r>
              <w:rPr>
                <w:rFonts w:ascii="Times New Roman" w:hAnsi="Times New Roman"/>
                <w:color w:val="000000"/>
                <w:sz w:val="24"/>
              </w:rPr>
              <w:t>ойства и графики функций для решения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6949C3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решать текстовые задачи разных типов (в том числе на проценты, доли и части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</w:t>
            </w:r>
            <w:r>
              <w:rPr>
                <w:rFonts w:ascii="Times New Roman" w:hAnsi="Times New Roman"/>
                <w:color w:val="000000"/>
                <w:sz w:val="24"/>
              </w:rPr>
              <w:t>результатов; умение моделировать реальные ситуации на языке математики;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      </w:r>
          </w:p>
        </w:tc>
      </w:tr>
      <w:tr w:rsidR="006949C3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</w:t>
            </w:r>
            <w:r>
              <w:rPr>
                <w:rFonts w:ascii="Times New Roman" w:hAnsi="Times New Roman"/>
                <w:color w:val="000000"/>
                <w:sz w:val="24"/>
              </w:rPr>
              <w:t>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 графически исследовать совместные наблюдения с по</w:t>
            </w:r>
            <w:r>
              <w:rPr>
                <w:rFonts w:ascii="Times New Roman" w:hAnsi="Times New Roman"/>
                <w:color w:val="000000"/>
                <w:sz w:val="24"/>
              </w:rPr>
              <w:t>мощью диаграмм рассеивания и линейной регрессии</w:t>
            </w:r>
          </w:p>
        </w:tc>
      </w:tr>
      <w:tr w:rsidR="006949C3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случайный опыт и случайное событие, вероятность случайного события; умение вычислять вероятность с использованием графических методов; применять формулы сложения и умножения в</w:t>
            </w:r>
            <w:r>
              <w:rPr>
                <w:rFonts w:ascii="Times New Roman" w:hAnsi="Times New Roman"/>
                <w:color w:val="000000"/>
                <w:sz w:val="24"/>
              </w:rPr>
              <w:t>ероятностей, формулу полной вероятности, формулу Бернулли, комбинаторные факты и формулы; оценивать вероятности реальных событий; умение оперировать понятиями: случайная величина, распределение вероятностей, математическое ожидание, дисперсия и стандартное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отклонение случайной величины,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закон больших чисел, методы выборочн</w:t>
            </w:r>
            <w:r>
              <w:rPr>
                <w:rFonts w:ascii="Times New Roman" w:hAnsi="Times New Roman"/>
                <w:color w:val="000000"/>
                <w:sz w:val="24"/>
              </w:rPr>
              <w:t>ых исследований; умение приводить примеры проявления закона больших чисел в природных и общественных явлениях; умение оперировать понятиями: сочетание, перестановка, число сочетаний, число перестановок; бином Ньютона; умение применять комбинаторные факты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рассуждения для решения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6949C3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точка, прямая, плоскость, пространство, отрезок, луч, величина угла, плоский уг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ол, двугранный угол, трёхгранный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точки до плоскости, расстояние между прямыми, 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асстояние между плоскостями; умение использовать при решении задач изученные факты и теоремы планиметрии; умение оценивать размеры объектов окружающего мира; строить математические модели с помощью геометрических понятий и величин, решать связанные с ними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практические задачи</w:t>
            </w:r>
          </w:p>
        </w:tc>
      </w:tr>
      <w:tr w:rsidR="006949C3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площадь фигуры, объём фигуры, многогранник, правильный многогранник, сечение многогранника, куб, параллелепипед, призма, пирамида, фигура и поверхность вращения, цилиндр, конус, шар, сфера, площадь сфер</w:t>
            </w:r>
            <w:r>
              <w:rPr>
                <w:rFonts w:ascii="Times New Roman" w:hAnsi="Times New Roman"/>
                <w:color w:val="000000"/>
                <w:sz w:val="24"/>
              </w:rPr>
              <w:t>ы, площадь поверхности пирамиды, призмы, конуса, цилиндра, объём куба, прямоугольного параллелепипеда, пирамиды, призмы, цилиндра, конуса, шара, развёртка поверхности, сечения конуса и цилиндра, параллельные оси или основанию, сечение шара, плоскость, каса</w:t>
            </w:r>
            <w:r>
              <w:rPr>
                <w:rFonts w:ascii="Times New Roman" w:hAnsi="Times New Roman"/>
                <w:color w:val="000000"/>
                <w:sz w:val="24"/>
              </w:rPr>
              <w:t>ющаяся сферы, цилиндра, конуса; умение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 фигур, самостоятельно формулирова</w:t>
            </w:r>
            <w:r>
              <w:rPr>
                <w:rFonts w:ascii="Times New Roman" w:hAnsi="Times New Roman"/>
                <w:color w:val="000000"/>
                <w:sz w:val="24"/>
              </w:rPr>
              <w:t>ть определения изучаемых фигур, выдвигать гипотезы о свойствах и признаках геометрических фигур, обосновыватьили опровергать их; умение проводить классификацию фигур по различным признакам, выполнять необходимые дополнительные построения</w:t>
            </w:r>
          </w:p>
        </w:tc>
      </w:tr>
      <w:tr w:rsidR="006949C3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</w:t>
            </w:r>
            <w:r>
              <w:rPr>
                <w:rFonts w:ascii="Times New Roman" w:hAnsi="Times New Roman"/>
                <w:color w:val="000000"/>
                <w:sz w:val="24"/>
              </w:rPr>
              <w:t>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архитектуре; использов</w:t>
            </w:r>
            <w:r>
              <w:rPr>
                <w:rFonts w:ascii="Times New Roman" w:hAnsi="Times New Roman"/>
                <w:color w:val="000000"/>
                <w:sz w:val="24"/>
              </w:rPr>
              <w:t>ать геометрические отношения при решении задач; находить геометрические величины (длина, угол, площадь, объём) при решении задач из других учебных предметов и из реальной жизни; умение вычислять геометрические величины (длина, угол, площадь, объём, площадь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поверхности), используя изученные формулы и методы, в том числе: площадь поверхности пирамиды, призмы, конуса, цилиндра, площадь сферы; объём куба, прямоугольного параллелепипеда, пирамиды, призмы, цилиндра, конуса, шара; умение находить отношение объёмов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подобных фигур</w:t>
            </w:r>
          </w:p>
        </w:tc>
      </w:tr>
      <w:tr w:rsidR="006949C3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произведение, уг</w:t>
            </w:r>
            <w:r>
              <w:rPr>
                <w:rFonts w:ascii="Times New Roman" w:hAnsi="Times New Roman"/>
                <w:color w:val="000000"/>
                <w:sz w:val="24"/>
              </w:rPr>
              <w:t>ол между 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6949C3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выбирать подходящий метод для решения задачи; понимание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значимости математики в изучении природных и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общественных процессов и явлений; умение распознавать проявление законов математики в искусстве, умение приводить примеры математических открытий российской и мировой математической науки</w:t>
            </w:r>
          </w:p>
        </w:tc>
      </w:tr>
    </w:tbl>
    <w:p w:rsidR="006949C3" w:rsidRDefault="006949C3">
      <w:pPr>
        <w:sectPr w:rsidR="006949C3">
          <w:pgSz w:w="11906" w:h="16383"/>
          <w:pgMar w:top="1134" w:right="850" w:bottom="1134" w:left="1701" w:header="720" w:footer="720" w:gutter="0"/>
          <w:cols w:space="720"/>
        </w:sectPr>
      </w:pPr>
    </w:p>
    <w:p w:rsidR="006949C3" w:rsidRDefault="00C8453E">
      <w:pPr>
        <w:spacing w:before="199" w:after="199"/>
        <w:ind w:left="120"/>
      </w:pPr>
      <w:bookmarkStart w:id="25" w:name="block-64655747"/>
      <w:bookmarkEnd w:id="24"/>
      <w:r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ЕГЭ ПО МАТЕМАТИ</w:t>
      </w:r>
      <w:r>
        <w:rPr>
          <w:rFonts w:ascii="Times New Roman" w:hAnsi="Times New Roman"/>
          <w:b/>
          <w:color w:val="000000"/>
          <w:sz w:val="28"/>
        </w:rPr>
        <w:t>КЕ</w:t>
      </w:r>
    </w:p>
    <w:p w:rsidR="006949C3" w:rsidRDefault="006949C3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3"/>
        <w:gridCol w:w="8800"/>
      </w:tblGrid>
      <w:tr w:rsidR="006949C3">
        <w:trPr>
          <w:trHeight w:val="144"/>
        </w:trPr>
        <w:tc>
          <w:tcPr>
            <w:tcW w:w="757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</w:t>
            </w:r>
          </w:p>
        </w:tc>
        <w:tc>
          <w:tcPr>
            <w:tcW w:w="1336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6949C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6949C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числа. Признаки делимости целых чисел</w:t>
            </w:r>
          </w:p>
        </w:tc>
      </w:tr>
      <w:tr w:rsidR="006949C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</w:tr>
      <w:tr w:rsidR="006949C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натуральной степени. Действия с арифметическими корнями натуральной степени</w:t>
            </w:r>
          </w:p>
        </w:tc>
      </w:tr>
      <w:tr w:rsidR="006949C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показателем. Степень с рациональным показателем. Свойства степени</w:t>
            </w:r>
          </w:p>
        </w:tc>
      </w:tr>
      <w:tr w:rsidR="006949C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Синус, косинус и тангенс числового аргумента. Арксинус, арккосинус, арктангенс числового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аргумента</w:t>
            </w:r>
          </w:p>
        </w:tc>
      </w:tr>
      <w:tr w:rsidR="006949C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 Десятичные и натуральные логарифмы</w:t>
            </w:r>
          </w:p>
        </w:tc>
      </w:tr>
      <w:tr w:rsidR="006949C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числа. Арифметические операции с действительными числами. Приближённые вычисления, правила округления, прикидка и оценка результата вычислений</w:t>
            </w:r>
          </w:p>
        </w:tc>
      </w:tr>
      <w:tr w:rsidR="006949C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Преобразование </w:t>
            </w:r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</w:p>
        </w:tc>
      </w:tr>
      <w:tr w:rsidR="006949C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</w:t>
            </w:r>
          </w:p>
        </w:tc>
      </w:tr>
      <w:tr w:rsidR="006949C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6949C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Целые и дробно-рациональные уравнения</w:t>
            </w:r>
          </w:p>
        </w:tc>
      </w:tr>
      <w:tr w:rsidR="006949C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</w:t>
            </w:r>
          </w:p>
        </w:tc>
      </w:tr>
      <w:tr w:rsidR="006949C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</w:t>
            </w:r>
          </w:p>
        </w:tc>
      </w:tr>
      <w:tr w:rsidR="006949C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уравнения</w:t>
            </w:r>
          </w:p>
        </w:tc>
      </w:tr>
      <w:tr w:rsidR="006949C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Целые и дробно-рациональные </w:t>
            </w:r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</w:p>
        </w:tc>
      </w:tr>
      <w:tr w:rsidR="006949C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неравенства</w:t>
            </w:r>
          </w:p>
        </w:tc>
      </w:tr>
      <w:tr w:rsidR="006949C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неравенства</w:t>
            </w:r>
          </w:p>
        </w:tc>
      </w:tr>
      <w:tr w:rsidR="006949C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</w:tr>
      <w:tr w:rsidR="006949C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 и неравенств</w:t>
            </w:r>
          </w:p>
        </w:tc>
      </w:tr>
      <w:tr w:rsidR="006949C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Уравнения, неравенства и системы с параметрами</w:t>
            </w:r>
          </w:p>
        </w:tc>
      </w:tr>
      <w:tr w:rsidR="006949C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Матрица системы </w:t>
            </w:r>
            <w:r>
              <w:rPr>
                <w:rFonts w:ascii="Times New Roman" w:hAnsi="Times New Roman"/>
                <w:color w:val="000000"/>
                <w:sz w:val="24"/>
              </w:rPr>
              <w:t>линейных уравнений. Определитель матрицы</w:t>
            </w:r>
          </w:p>
        </w:tc>
      </w:tr>
      <w:tr w:rsidR="006949C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6949C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Функция, способы задания функции. График функции. Взаимно обратные функции. Чётные и нечётные функции. Периодические функции</w:t>
            </w:r>
          </w:p>
        </w:tc>
      </w:tr>
      <w:tr w:rsidR="006949C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Область определения и множество значений функции. Нули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функции. Промежутки знакопостоянства. Промежутки монотонности функции. Максимумы и минимумы функции. Наибольшее и наименьшее значение функции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 промежутке</w:t>
            </w:r>
          </w:p>
        </w:tc>
      </w:tr>
      <w:tr w:rsidR="006949C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Степенная функция с натуральным и целым показателем. Её свойстваи график. Свойства и график кор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>
              <w:rPr>
                <w:rFonts w:ascii="Times New Roman" w:hAnsi="Times New Roman"/>
                <w:color w:val="000000"/>
                <w:sz w:val="24"/>
              </w:rPr>
              <w:t>-ой степени</w:t>
            </w:r>
          </w:p>
        </w:tc>
      </w:tr>
      <w:tr w:rsidR="006949C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</w:tr>
      <w:tr w:rsidR="006949C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Показательная и логарифмическая функции, их свойства и графики</w:t>
            </w:r>
          </w:p>
        </w:tc>
      </w:tr>
      <w:tr w:rsidR="006949C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Точки разрыва. Асимптоты графиков функций. Свойства функций, непрерывных на отрезке</w:t>
            </w:r>
          </w:p>
        </w:tc>
      </w:tr>
      <w:tr w:rsidR="006949C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Последовательности,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задания последовательностей</w:t>
            </w:r>
          </w:p>
        </w:tc>
      </w:tr>
      <w:tr w:rsidR="006949C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прогрессии. Формула сложных процентов</w:t>
            </w:r>
          </w:p>
        </w:tc>
      </w:tr>
      <w:tr w:rsidR="006949C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6949C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функции. Производные элементарных функций</w:t>
            </w:r>
          </w:p>
        </w:tc>
      </w:tr>
      <w:tr w:rsidR="006949C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производной к исследованию функций </w:t>
            </w:r>
            <w:r>
              <w:rPr>
                <w:rFonts w:ascii="Times New Roman" w:hAnsi="Times New Roman"/>
                <w:color w:val="000000"/>
                <w:sz w:val="24"/>
              </w:rPr>
              <w:t>на монотонность и экстремумы. Нахождение наибольшего и наименьшего значения функции на отрезке</w:t>
            </w:r>
          </w:p>
        </w:tc>
      </w:tr>
      <w:tr w:rsidR="006949C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Интеграл</w:t>
            </w:r>
          </w:p>
        </w:tc>
      </w:tr>
      <w:tr w:rsidR="006949C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6949C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операции над множествами. Диаграммы Эйлера – Венна</w:t>
            </w:r>
          </w:p>
        </w:tc>
      </w:tr>
      <w:tr w:rsidR="006949C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</w:p>
        </w:tc>
      </w:tr>
      <w:tr w:rsidR="006949C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6949C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</w:tr>
      <w:tr w:rsidR="006949C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</w:p>
        </w:tc>
      </w:tr>
      <w:tr w:rsidR="006949C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</w:p>
        </w:tc>
      </w:tr>
      <w:tr w:rsidR="006949C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6949C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Фигуры на плоскости</w:t>
            </w:r>
          </w:p>
        </w:tc>
      </w:tr>
      <w:tr w:rsidR="006949C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Прямые и плоскости в пространстве</w:t>
            </w:r>
          </w:p>
        </w:tc>
      </w:tr>
      <w:tr w:rsidR="006949C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</w:p>
        </w:tc>
      </w:tr>
      <w:tr w:rsidR="006949C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Тела и поверхности вращения</w:t>
            </w:r>
          </w:p>
        </w:tc>
      </w:tr>
      <w:tr w:rsidR="006949C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6949C3" w:rsidRDefault="00C8453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векторы</w:t>
            </w:r>
          </w:p>
        </w:tc>
      </w:tr>
    </w:tbl>
    <w:p w:rsidR="006949C3" w:rsidRDefault="006949C3">
      <w:pPr>
        <w:spacing w:after="0"/>
        <w:ind w:left="120"/>
      </w:pPr>
    </w:p>
    <w:p w:rsidR="006949C3" w:rsidRDefault="006949C3">
      <w:pPr>
        <w:sectPr w:rsidR="006949C3">
          <w:pgSz w:w="11906" w:h="16383"/>
          <w:pgMar w:top="1134" w:right="850" w:bottom="1134" w:left="1701" w:header="720" w:footer="720" w:gutter="0"/>
          <w:cols w:space="720"/>
        </w:sectPr>
      </w:pPr>
    </w:p>
    <w:p w:rsidR="006949C3" w:rsidRDefault="00C8453E">
      <w:pPr>
        <w:spacing w:after="0"/>
        <w:ind w:left="120"/>
      </w:pPr>
      <w:bookmarkStart w:id="26" w:name="block-64655743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 xml:space="preserve">УЧЕБНО-МЕТОДИЧЕСКОЕ </w:t>
      </w:r>
      <w:r>
        <w:rPr>
          <w:rFonts w:ascii="Times New Roman" w:hAnsi="Times New Roman"/>
          <w:b/>
          <w:color w:val="000000"/>
          <w:sz w:val="28"/>
        </w:rPr>
        <w:t>ОБЕСПЕЧЕНИЕ ОБРАЗОВАТЕЛЬНОГО ПРОЦЕССА</w:t>
      </w:r>
    </w:p>
    <w:p w:rsidR="006949C3" w:rsidRDefault="00C8453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949C3" w:rsidRDefault="006949C3">
      <w:pPr>
        <w:spacing w:after="0" w:line="480" w:lineRule="auto"/>
        <w:ind w:left="120"/>
      </w:pPr>
    </w:p>
    <w:p w:rsidR="006949C3" w:rsidRDefault="00C8453E">
      <w:pPr>
        <w:spacing w:after="0" w:line="480" w:lineRule="auto"/>
        <w:ind w:left="120"/>
      </w:pPr>
      <w:bookmarkStart w:id="27" w:name="4da6a14c-7c4d-4d78-84e5-e4048ee43e89"/>
      <w:r>
        <w:rPr>
          <w:rFonts w:ascii="Times New Roman" w:hAnsi="Times New Roman"/>
          <w:color w:val="000000"/>
          <w:sz w:val="28"/>
        </w:rPr>
        <w:t>Математика. Вероятность и статистика:11-й класс:базовый и углебленный уровни:учебное пособие /Е.А.Бунимович, В.А.Булычев.-3-е изд.,стер.-Москва:Просвещение,2025.-144с.:ил.</w:t>
      </w:r>
      <w:bookmarkEnd w:id="27"/>
    </w:p>
    <w:p w:rsidR="006949C3" w:rsidRDefault="006949C3">
      <w:pPr>
        <w:spacing w:after="0"/>
        <w:ind w:left="120"/>
      </w:pPr>
    </w:p>
    <w:p w:rsidR="006949C3" w:rsidRDefault="00C8453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</w:t>
      </w:r>
      <w:r>
        <w:rPr>
          <w:rFonts w:ascii="Times New Roman" w:hAnsi="Times New Roman"/>
          <w:b/>
          <w:color w:val="000000"/>
          <w:sz w:val="28"/>
        </w:rPr>
        <w:t>ЕТОДИЧЕСКИЕ МАТЕРИАЛЫ ДЛЯ УЧИТЕЛЯ</w:t>
      </w:r>
    </w:p>
    <w:p w:rsidR="006949C3" w:rsidRDefault="006949C3">
      <w:pPr>
        <w:spacing w:after="0" w:line="480" w:lineRule="auto"/>
        <w:ind w:left="120"/>
      </w:pPr>
    </w:p>
    <w:p w:rsidR="006949C3" w:rsidRDefault="006949C3">
      <w:pPr>
        <w:spacing w:after="0"/>
        <w:ind w:left="120"/>
      </w:pPr>
    </w:p>
    <w:p w:rsidR="006949C3" w:rsidRDefault="00C8453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6949C3" w:rsidRDefault="006949C3">
      <w:pPr>
        <w:spacing w:after="0" w:line="480" w:lineRule="auto"/>
        <w:ind w:left="120"/>
      </w:pPr>
    </w:p>
    <w:p w:rsidR="006949C3" w:rsidRDefault="006949C3">
      <w:pPr>
        <w:sectPr w:rsidR="006949C3">
          <w:pgSz w:w="11906" w:h="16383"/>
          <w:pgMar w:top="1134" w:right="850" w:bottom="1134" w:left="1701" w:header="720" w:footer="720" w:gutter="0"/>
          <w:cols w:space="720"/>
        </w:sectPr>
      </w:pPr>
    </w:p>
    <w:bookmarkEnd w:id="26"/>
    <w:p w:rsidR="00000000" w:rsidRDefault="00C8453E"/>
    <w:sectPr w:rsidR="0000000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5A1B91"/>
    <w:multiLevelType w:val="multilevel"/>
    <w:tmpl w:val="7BCCAD3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64842D6"/>
    <w:multiLevelType w:val="multilevel"/>
    <w:tmpl w:val="B5D090D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0044F15"/>
    <w:multiLevelType w:val="multilevel"/>
    <w:tmpl w:val="3E20BC6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5D31090"/>
    <w:multiLevelType w:val="multilevel"/>
    <w:tmpl w:val="0F4088F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E640DAE"/>
    <w:multiLevelType w:val="multilevel"/>
    <w:tmpl w:val="E7B816F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9850DB3"/>
    <w:multiLevelType w:val="multilevel"/>
    <w:tmpl w:val="6FC0996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949C3"/>
    <w:rsid w:val="006949C3"/>
    <w:rsid w:val="00C84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4C3A38-5954-4F00-9D66-D22573000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5fbc5dc1" TargetMode="External"/><Relationship Id="rId18" Type="http://schemas.openxmlformats.org/officeDocument/2006/relationships/hyperlink" Target="https://m.edsoo.ru/5fbc5dc1" TargetMode="External"/><Relationship Id="rId26" Type="http://schemas.openxmlformats.org/officeDocument/2006/relationships/hyperlink" Target="https://m.edsoo.ru/221c622b" TargetMode="External"/><Relationship Id="rId39" Type="http://schemas.openxmlformats.org/officeDocument/2006/relationships/hyperlink" Target="https://m.edsoo.ru/fa47998f" TargetMode="External"/><Relationship Id="rId21" Type="http://schemas.openxmlformats.org/officeDocument/2006/relationships/hyperlink" Target="https://m.edsoo.ru/98645f6c" TargetMode="External"/><Relationship Id="rId34" Type="http://schemas.openxmlformats.org/officeDocument/2006/relationships/hyperlink" Target="https://m.edsoo.ru/e3dd5ac9" TargetMode="External"/><Relationship Id="rId42" Type="http://schemas.openxmlformats.org/officeDocument/2006/relationships/hyperlink" Target="https://m.edsoo.ru/f4a15a14" TargetMode="External"/><Relationship Id="rId47" Type="http://schemas.openxmlformats.org/officeDocument/2006/relationships/hyperlink" Target="https://m.edsoo.ru/91e08061" TargetMode="External"/><Relationship Id="rId50" Type="http://schemas.openxmlformats.org/officeDocument/2006/relationships/hyperlink" Target="https://m.edsoo.ru/e01a3dc4" TargetMode="External"/><Relationship Id="rId55" Type="http://schemas.openxmlformats.org/officeDocument/2006/relationships/hyperlink" Target="https://m.edsoo.ru/07a5e861" TargetMode="External"/><Relationship Id="rId63" Type="http://schemas.openxmlformats.org/officeDocument/2006/relationships/hyperlink" Target="https://m.edsoo.ru/4b5a495e" TargetMode="External"/><Relationship Id="rId68" Type="http://schemas.openxmlformats.org/officeDocument/2006/relationships/hyperlink" Target="https://m.edsoo.ru/7e379f8f" TargetMode="External"/><Relationship Id="rId76" Type="http://schemas.openxmlformats.org/officeDocument/2006/relationships/hyperlink" Target="https://m.edsoo.ru/538fd7cf" TargetMode="External"/><Relationship Id="rId84" Type="http://schemas.openxmlformats.org/officeDocument/2006/relationships/hyperlink" Target="https://m.edsoo.ru/640a8ebf" TargetMode="External"/><Relationship Id="rId7" Type="http://schemas.openxmlformats.org/officeDocument/2006/relationships/hyperlink" Target="https://m.edsoo.ru/e0b7b0f1" TargetMode="External"/><Relationship Id="rId71" Type="http://schemas.openxmlformats.org/officeDocument/2006/relationships/hyperlink" Target="https://m.edsoo.ru/97c19f59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5fbc5dc1" TargetMode="External"/><Relationship Id="rId29" Type="http://schemas.openxmlformats.org/officeDocument/2006/relationships/hyperlink" Target="https://m.edsoo.ru/9a408d25" TargetMode="External"/><Relationship Id="rId11" Type="http://schemas.openxmlformats.org/officeDocument/2006/relationships/hyperlink" Target="https://m.edsoo.ru/e0b7b0f1" TargetMode="External"/><Relationship Id="rId24" Type="http://schemas.openxmlformats.org/officeDocument/2006/relationships/hyperlink" Target="https://m.edsoo.ru/64d75244" TargetMode="External"/><Relationship Id="rId32" Type="http://schemas.openxmlformats.org/officeDocument/2006/relationships/hyperlink" Target="https://m.edsoo.ru/15941bec" TargetMode="External"/><Relationship Id="rId37" Type="http://schemas.openxmlformats.org/officeDocument/2006/relationships/hyperlink" Target="https://m.edsoo.ru/d58ce6d1" TargetMode="External"/><Relationship Id="rId40" Type="http://schemas.openxmlformats.org/officeDocument/2006/relationships/hyperlink" Target="https://m.edsoo.ru/2e1f2368" TargetMode="External"/><Relationship Id="rId45" Type="http://schemas.openxmlformats.org/officeDocument/2006/relationships/hyperlink" Target="https://m.edsoo.ru/51b7ed5f" TargetMode="External"/><Relationship Id="rId53" Type="http://schemas.openxmlformats.org/officeDocument/2006/relationships/hyperlink" Target="https://m.edsoo.ru/430d330a" TargetMode="External"/><Relationship Id="rId58" Type="http://schemas.openxmlformats.org/officeDocument/2006/relationships/hyperlink" Target="https://m.edsoo.ru/0adefe9e" TargetMode="External"/><Relationship Id="rId66" Type="http://schemas.openxmlformats.org/officeDocument/2006/relationships/hyperlink" Target="https://m.edsoo.ru/cf23b369" TargetMode="External"/><Relationship Id="rId74" Type="http://schemas.openxmlformats.org/officeDocument/2006/relationships/hyperlink" Target="https://m.edsoo.ru/b699ad0c" TargetMode="External"/><Relationship Id="rId79" Type="http://schemas.openxmlformats.org/officeDocument/2006/relationships/hyperlink" Target="https://m.edsoo.ru/5964f277" TargetMode="External"/><Relationship Id="rId87" Type="http://schemas.openxmlformats.org/officeDocument/2006/relationships/fontTable" Target="fontTable.xml"/><Relationship Id="rId5" Type="http://schemas.openxmlformats.org/officeDocument/2006/relationships/hyperlink" Target="https://m.edsoo.ru/e0b7b0f1" TargetMode="External"/><Relationship Id="rId61" Type="http://schemas.openxmlformats.org/officeDocument/2006/relationships/hyperlink" Target="https://m.edsoo.ru/bcc67f76" TargetMode="External"/><Relationship Id="rId82" Type="http://schemas.openxmlformats.org/officeDocument/2006/relationships/hyperlink" Target="https://m.edsoo.ru/1cc2df8f" TargetMode="External"/><Relationship Id="rId19" Type="http://schemas.openxmlformats.org/officeDocument/2006/relationships/hyperlink" Target="https://m.edsoo.ru/25c6d12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e0b7b0f1" TargetMode="External"/><Relationship Id="rId14" Type="http://schemas.openxmlformats.org/officeDocument/2006/relationships/hyperlink" Target="https://m.edsoo.ru/5fbc5dc1" TargetMode="External"/><Relationship Id="rId22" Type="http://schemas.openxmlformats.org/officeDocument/2006/relationships/hyperlink" Target="https://m.edsoo.ru/7c9033a8" TargetMode="External"/><Relationship Id="rId27" Type="http://schemas.openxmlformats.org/officeDocument/2006/relationships/hyperlink" Target="https://m.edsoo.ru/cc10c1e2" TargetMode="External"/><Relationship Id="rId30" Type="http://schemas.openxmlformats.org/officeDocument/2006/relationships/hyperlink" Target="https://m.edsoo.ru/b1e76d3a" TargetMode="External"/><Relationship Id="rId35" Type="http://schemas.openxmlformats.org/officeDocument/2006/relationships/hyperlink" Target="https://m.edsoo.ru/29dc6cb9" TargetMode="External"/><Relationship Id="rId43" Type="http://schemas.openxmlformats.org/officeDocument/2006/relationships/hyperlink" Target="https://m.edsoo.ru/639be9aa" TargetMode="External"/><Relationship Id="rId48" Type="http://schemas.openxmlformats.org/officeDocument/2006/relationships/hyperlink" Target="https://m.edsoo.ru/5afff05f" TargetMode="External"/><Relationship Id="rId56" Type="http://schemas.openxmlformats.org/officeDocument/2006/relationships/hyperlink" Target="https://m.edsoo.ru/32bc29bf" TargetMode="External"/><Relationship Id="rId64" Type="http://schemas.openxmlformats.org/officeDocument/2006/relationships/hyperlink" Target="https://m.edsoo.ru/a53cd884" TargetMode="External"/><Relationship Id="rId69" Type="http://schemas.openxmlformats.org/officeDocument/2006/relationships/hyperlink" Target="https://m.edsoo.ru/9f5b423d" TargetMode="External"/><Relationship Id="rId77" Type="http://schemas.openxmlformats.org/officeDocument/2006/relationships/hyperlink" Target="https://m.edsoo.ru/272910f5" TargetMode="External"/><Relationship Id="rId8" Type="http://schemas.openxmlformats.org/officeDocument/2006/relationships/hyperlink" Target="https://m.edsoo.ru/e0b7b0f1" TargetMode="External"/><Relationship Id="rId51" Type="http://schemas.openxmlformats.org/officeDocument/2006/relationships/hyperlink" Target="https://m.edsoo.ru/a985ae79" TargetMode="External"/><Relationship Id="rId72" Type="http://schemas.openxmlformats.org/officeDocument/2006/relationships/hyperlink" Target="https://m.edsoo.ru/1f1f9ad9" TargetMode="External"/><Relationship Id="rId80" Type="http://schemas.openxmlformats.org/officeDocument/2006/relationships/hyperlink" Target="https://m.edsoo.ru/e71debe4" TargetMode="External"/><Relationship Id="rId85" Type="http://schemas.openxmlformats.org/officeDocument/2006/relationships/hyperlink" Target="https://m.edsoo.ru/0fd6d597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e0b7b0f1" TargetMode="External"/><Relationship Id="rId17" Type="http://schemas.openxmlformats.org/officeDocument/2006/relationships/hyperlink" Target="https://m.edsoo.ru/5fbc5dc1" TargetMode="External"/><Relationship Id="rId25" Type="http://schemas.openxmlformats.org/officeDocument/2006/relationships/hyperlink" Target="https://m.edsoo.ru/5e8fa94a" TargetMode="External"/><Relationship Id="rId33" Type="http://schemas.openxmlformats.org/officeDocument/2006/relationships/hyperlink" Target="https://m.edsoo.ru/a9ec13c8" TargetMode="External"/><Relationship Id="rId38" Type="http://schemas.openxmlformats.org/officeDocument/2006/relationships/hyperlink" Target="https://m.edsoo.ru/7904dfb0" TargetMode="External"/><Relationship Id="rId46" Type="http://schemas.openxmlformats.org/officeDocument/2006/relationships/hyperlink" Target="https://m.edsoo.ru/c2757cc3" TargetMode="External"/><Relationship Id="rId59" Type="http://schemas.openxmlformats.org/officeDocument/2006/relationships/hyperlink" Target="https://m.edsoo.ru/20de2fc2" TargetMode="External"/><Relationship Id="rId67" Type="http://schemas.openxmlformats.org/officeDocument/2006/relationships/hyperlink" Target="https://m.edsoo.ru/6c1d11a6" TargetMode="External"/><Relationship Id="rId20" Type="http://schemas.openxmlformats.org/officeDocument/2006/relationships/hyperlink" Target="https://m.edsoo.ru/dd00738d" TargetMode="External"/><Relationship Id="rId41" Type="http://schemas.openxmlformats.org/officeDocument/2006/relationships/hyperlink" Target="https://m.edsoo.ru/e9572a68" TargetMode="External"/><Relationship Id="rId54" Type="http://schemas.openxmlformats.org/officeDocument/2006/relationships/hyperlink" Target="https://m.edsoo.ru/a573a292" TargetMode="External"/><Relationship Id="rId62" Type="http://schemas.openxmlformats.org/officeDocument/2006/relationships/hyperlink" Target="https://m.edsoo.ru/bf78aad6" TargetMode="External"/><Relationship Id="rId70" Type="http://schemas.openxmlformats.org/officeDocument/2006/relationships/hyperlink" Target="https://m.edsoo.ru/b1c2712e" TargetMode="External"/><Relationship Id="rId75" Type="http://schemas.openxmlformats.org/officeDocument/2006/relationships/hyperlink" Target="https://m.edsoo.ru/3fcbacf9" TargetMode="External"/><Relationship Id="rId83" Type="http://schemas.openxmlformats.org/officeDocument/2006/relationships/hyperlink" Target="https://m.edsoo.ru/aea1298c" TargetMode="External"/><Relationship Id="rId88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e0b7b0f1" TargetMode="External"/><Relationship Id="rId15" Type="http://schemas.openxmlformats.org/officeDocument/2006/relationships/hyperlink" Target="https://m.edsoo.ru/5fbc5dc1" TargetMode="External"/><Relationship Id="rId23" Type="http://schemas.openxmlformats.org/officeDocument/2006/relationships/hyperlink" Target="https://m.edsoo.ru/347c1b78" TargetMode="External"/><Relationship Id="rId28" Type="http://schemas.openxmlformats.org/officeDocument/2006/relationships/hyperlink" Target="https://m.edsoo.ru/3057365d" TargetMode="External"/><Relationship Id="rId36" Type="http://schemas.openxmlformats.org/officeDocument/2006/relationships/hyperlink" Target="https://m.edsoo.ru/2270cf70" TargetMode="External"/><Relationship Id="rId49" Type="http://schemas.openxmlformats.org/officeDocument/2006/relationships/hyperlink" Target="https://m.edsoo.ru/0f4d3cd7" TargetMode="External"/><Relationship Id="rId57" Type="http://schemas.openxmlformats.org/officeDocument/2006/relationships/hyperlink" Target="https://m.edsoo.ru/ea27084d" TargetMode="External"/><Relationship Id="rId10" Type="http://schemas.openxmlformats.org/officeDocument/2006/relationships/hyperlink" Target="https://m.edsoo.ru/e0b7b0f1" TargetMode="External"/><Relationship Id="rId31" Type="http://schemas.openxmlformats.org/officeDocument/2006/relationships/hyperlink" Target="https://m.edsoo.ru/47fb6b11" TargetMode="External"/><Relationship Id="rId44" Type="http://schemas.openxmlformats.org/officeDocument/2006/relationships/hyperlink" Target="https://m.edsoo.ru/6dc7ff39" TargetMode="External"/><Relationship Id="rId52" Type="http://schemas.openxmlformats.org/officeDocument/2006/relationships/hyperlink" Target="https://m.edsoo.ru/1ddca5e0" TargetMode="External"/><Relationship Id="rId60" Type="http://schemas.openxmlformats.org/officeDocument/2006/relationships/hyperlink" Target="https://m.edsoo.ru/17b0e769" TargetMode="External"/><Relationship Id="rId65" Type="http://schemas.openxmlformats.org/officeDocument/2006/relationships/hyperlink" Target="https://m.edsoo.ru/94ddc34a" TargetMode="External"/><Relationship Id="rId73" Type="http://schemas.openxmlformats.org/officeDocument/2006/relationships/hyperlink" Target="https://m.edsoo.ru/72953f4c" TargetMode="External"/><Relationship Id="rId78" Type="http://schemas.openxmlformats.org/officeDocument/2006/relationships/hyperlink" Target="https://m.edsoo.ru/dc9ad6ca" TargetMode="External"/><Relationship Id="rId81" Type="http://schemas.openxmlformats.org/officeDocument/2006/relationships/hyperlink" Target="https://m.edsoo.ru/00b2efb3" TargetMode="External"/><Relationship Id="rId86" Type="http://schemas.openxmlformats.org/officeDocument/2006/relationships/hyperlink" Target="https://m.edsoo.ru/5006273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36</Pages>
  <Words>7099</Words>
  <Characters>40468</Characters>
  <Application>Microsoft Office Word</Application>
  <DocSecurity>0</DocSecurity>
  <Lines>337</Lines>
  <Paragraphs>94</Paragraphs>
  <ScaleCrop>false</ScaleCrop>
  <Company/>
  <LinksUpToDate>false</LinksUpToDate>
  <CharactersWithSpaces>47473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44</cp:lastModifiedBy>
  <cp:revision>2</cp:revision>
  <dcterms:created xsi:type="dcterms:W3CDTF">2025-09-09T10:44:00Z</dcterms:created>
  <dcterms:modified xsi:type="dcterms:W3CDTF">2025-09-09T10:44:00Z</dcterms:modified>
</cp:coreProperties>
</file>